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ED8CA" w14:textId="68094972" w:rsidR="003D2F81" w:rsidRPr="004A189D" w:rsidRDefault="004A189D">
      <w:pPr>
        <w:rPr>
          <w:rFonts w:ascii="HG丸ｺﾞｼｯｸM-PRO" w:eastAsia="HG丸ｺﾞｼｯｸM-PRO" w:hAnsi="HG丸ｺﾞｼｯｸM-PRO"/>
          <w:sz w:val="24"/>
          <w:szCs w:val="28"/>
        </w:rPr>
      </w:pPr>
      <w:r w:rsidRPr="004A189D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08FF2" wp14:editId="6D13CF57">
                <wp:simplePos x="0" y="0"/>
                <wp:positionH relativeFrom="column">
                  <wp:posOffset>-3810</wp:posOffset>
                </wp:positionH>
                <wp:positionV relativeFrom="paragraph">
                  <wp:posOffset>0</wp:posOffset>
                </wp:positionV>
                <wp:extent cx="5524500" cy="1828800"/>
                <wp:effectExtent l="0" t="0" r="0" b="1270"/>
                <wp:wrapSquare wrapText="bothSides"/>
                <wp:docPr id="56148417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B80BC0" w14:textId="77777777" w:rsidR="004A189D" w:rsidRPr="004A189D" w:rsidRDefault="004A189D" w:rsidP="004A189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0070C0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189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0070C0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高齢者就業ルールについて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0408FF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.3pt;margin-top:0;width:43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" filled="f" stroked="f">
                <v:textbox style="mso-fit-shape-to-text:t" inset="5.85pt,.7pt,5.85pt,.7pt">
                  <w:txbxContent>
                    <w:p w14:paraId="34B80BC0" w14:textId="77777777" w:rsidR="004A189D" w:rsidRPr="004A189D" w:rsidRDefault="004A189D" w:rsidP="004A189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0070C0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A189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0070C0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高齢者就業ルールについて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2F81" w:rsidRPr="004A189D">
        <w:rPr>
          <w:rFonts w:ascii="HG丸ｺﾞｼｯｸM-PRO" w:eastAsia="HG丸ｺﾞｼｯｸM-PRO" w:hAnsi="HG丸ｺﾞｼｯｸM-PRO" w:hint="eastAsia"/>
          <w:sz w:val="26"/>
          <w:szCs w:val="26"/>
        </w:rPr>
        <w:t>厚生労働省が2023年3月に高齢者の労働災害防止に向けて策定した「エイジフレンドリーガイドライン(高年齢労働者の安全と健康確保のためのガイドライン)」を</w:t>
      </w:r>
      <w:r w:rsidRPr="004A189D">
        <w:rPr>
          <w:rFonts w:ascii="HG丸ｺﾞｼｯｸM-PRO" w:eastAsia="HG丸ｺﾞｼｯｸM-PRO" w:hAnsi="HG丸ｺﾞｼｯｸM-PRO" w:hint="eastAsia"/>
          <w:sz w:val="26"/>
          <w:szCs w:val="26"/>
        </w:rPr>
        <w:t>参考に、高齢者就業ルールについて規定する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。</w:t>
      </w:r>
    </w:p>
    <w:p w14:paraId="00EDE7A2" w14:textId="1826541E" w:rsidR="003D2F81" w:rsidRPr="00C364D7" w:rsidRDefault="00C364D7">
      <w:pPr>
        <w:rPr>
          <w:rFonts w:ascii="HG丸ｺﾞｼｯｸM-PRO" w:eastAsia="HG丸ｺﾞｼｯｸM-PRO" w:hAnsi="HG丸ｺﾞｼｯｸM-PRO"/>
          <w:b/>
          <w:bCs/>
          <w:color w:val="EE0000"/>
          <w:sz w:val="24"/>
          <w:szCs w:val="28"/>
          <w:u w:val="single"/>
        </w:rPr>
      </w:pPr>
      <w:r w:rsidRPr="00C364D7">
        <w:rPr>
          <w:rFonts w:ascii="HG丸ｺﾞｼｯｸM-PRO" w:eastAsia="HG丸ｺﾞｼｯｸM-PRO" w:hAnsi="HG丸ｺﾞｼｯｸM-PRO" w:hint="eastAsia"/>
          <w:b/>
          <w:bCs/>
          <w:color w:val="EE0000"/>
          <w:sz w:val="24"/>
          <w:szCs w:val="28"/>
          <w:u w:val="single"/>
        </w:rPr>
        <w:t>※当社における高齢者は６５歳以上の者とする</w:t>
      </w:r>
    </w:p>
    <w:p w14:paraId="6B38BA2D" w14:textId="77777777" w:rsidR="00C364D7" w:rsidRPr="00C364D7" w:rsidRDefault="00C364D7">
      <w:pPr>
        <w:rPr>
          <w:rFonts w:ascii="HG丸ｺﾞｼｯｸM-PRO" w:eastAsia="HG丸ｺﾞｼｯｸM-PRO" w:hAnsi="HG丸ｺﾞｼｯｸM-PRO"/>
          <w:sz w:val="24"/>
          <w:szCs w:val="28"/>
        </w:rPr>
      </w:pPr>
    </w:p>
    <w:p w14:paraId="06C8DEAE" w14:textId="0C946D6F" w:rsidR="004A189D" w:rsidRDefault="009E336F">
      <w:pPr>
        <w:rPr>
          <w:rFonts w:ascii="HG丸ｺﾞｼｯｸM-PRO" w:eastAsia="HG丸ｺﾞｼｯｸM-PRO" w:hAnsi="HG丸ｺﾞｼｯｸM-PRO"/>
          <w:b/>
          <w:bCs/>
          <w:color w:val="212121"/>
          <w:spacing w:val="5"/>
          <w:sz w:val="24"/>
          <w:szCs w:val="28"/>
          <w:u w:val="single"/>
          <w:shd w:val="clear" w:color="auto" w:fill="FFFFF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9B233C" wp14:editId="58D7E99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1972868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4881D7D" w14:textId="77777777" w:rsidR="009E336F" w:rsidRPr="009E336F" w:rsidRDefault="009E336F" w:rsidP="009E336F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E336F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「エイジフレンドリーガイドラインで経営者に求められる事項</w:t>
                            </w:r>
                            <w:r w:rsidRPr="009E336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について</w:t>
                            </w:r>
                            <w:r w:rsidRPr="009E336F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6"/>
                                <w:szCs w:val="26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B233C" id="_x0000_s1027" type="#_x0000_t202" style="position:absolute;left:0;text-align:left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" filled="f" stroked="f">
                <v:textbox style="mso-fit-shape-to-text:t" inset="5.85pt,.7pt,5.85pt,.7pt">
                  <w:txbxContent>
                    <w:p w14:paraId="44881D7D" w14:textId="77777777" w:rsidR="009E336F" w:rsidRPr="009E336F" w:rsidRDefault="009E336F" w:rsidP="009E336F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6"/>
                          <w:szCs w:val="2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E336F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6"/>
                          <w:szCs w:val="2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「エイジフレンドリーガイドラインで経営者に求められる事項</w:t>
                      </w:r>
                      <w:r w:rsidRPr="009E336F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6"/>
                          <w:szCs w:val="2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について</w:t>
                      </w:r>
                      <w:r w:rsidRPr="009E336F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6"/>
                          <w:szCs w:val="26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364D7">
        <w:rPr>
          <w:rFonts w:ascii="HG丸ｺﾞｼｯｸM-PRO" w:eastAsia="HG丸ｺﾞｼｯｸM-PRO" w:hAnsi="HG丸ｺﾞｼｯｸM-PRO" w:hint="eastAsia"/>
          <w:b/>
          <w:bCs/>
          <w:color w:val="212121"/>
          <w:spacing w:val="5"/>
          <w:sz w:val="24"/>
          <w:szCs w:val="28"/>
          <w:u w:val="single"/>
          <w:shd w:val="clear" w:color="auto" w:fill="FFFFFF"/>
        </w:rPr>
        <w:t>『</w:t>
      </w:r>
      <w:r w:rsidR="004A189D" w:rsidRPr="004A189D">
        <w:rPr>
          <w:rFonts w:ascii="HG丸ｺﾞｼｯｸM-PRO" w:eastAsia="HG丸ｺﾞｼｯｸM-PRO" w:hAnsi="HG丸ｺﾞｼｯｸM-PRO" w:hint="eastAsia"/>
          <w:b/>
          <w:bCs/>
          <w:color w:val="212121"/>
          <w:spacing w:val="5"/>
          <w:sz w:val="24"/>
          <w:szCs w:val="28"/>
          <w:u w:val="single"/>
          <w:shd w:val="clear" w:color="auto" w:fill="FFFFFF"/>
        </w:rPr>
        <w:t>エイジフレンドリーガイドラインで経営者に求められる事項は次の5つ</w:t>
      </w:r>
      <w:r w:rsidR="00C364D7">
        <w:rPr>
          <w:rFonts w:ascii="HG丸ｺﾞｼｯｸM-PRO" w:eastAsia="HG丸ｺﾞｼｯｸM-PRO" w:hAnsi="HG丸ｺﾞｼｯｸM-PRO" w:hint="eastAsia"/>
          <w:b/>
          <w:bCs/>
          <w:color w:val="212121"/>
          <w:spacing w:val="5"/>
          <w:sz w:val="24"/>
          <w:szCs w:val="28"/>
          <w:u w:val="single"/>
          <w:shd w:val="clear" w:color="auto" w:fill="FFFFFF"/>
        </w:rPr>
        <w:t>』</w:t>
      </w:r>
    </w:p>
    <w:p w14:paraId="03380990" w14:textId="77777777" w:rsidR="004A189D" w:rsidRPr="004A189D" w:rsidRDefault="004A189D">
      <w:pPr>
        <w:rPr>
          <w:rFonts w:ascii="HG丸ｺﾞｼｯｸM-PRO" w:eastAsia="HG丸ｺﾞｼｯｸM-PRO" w:hAnsi="HG丸ｺﾞｼｯｸM-PRO"/>
          <w:b/>
          <w:bCs/>
          <w:sz w:val="32"/>
          <w:szCs w:val="36"/>
          <w:u w:val="single"/>
        </w:rPr>
      </w:pPr>
    </w:p>
    <w:p w14:paraId="4C0B4669" w14:textId="747991AF" w:rsidR="004A189D" w:rsidRPr="009E336F" w:rsidRDefault="004A189D" w:rsidP="004A189D">
      <w:pPr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336F">
        <w:rPr>
          <w:rFonts w:ascii="HG丸ｺﾞｼｯｸM-PRO" w:eastAsia="HG丸ｺﾞｼｯｸM-PRO" w:hAnsi="HG丸ｺﾞｼｯｸM-PRO" w:hint="eastAsia"/>
          <w:b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１．</w:t>
      </w:r>
      <w:r w:rsidR="003D2F81" w:rsidRPr="009E336F">
        <w:rPr>
          <w:rFonts w:ascii="HG丸ｺﾞｼｯｸM-PRO" w:eastAsia="HG丸ｺﾞｼｯｸM-PRO" w:hAnsi="HG丸ｺﾞｼｯｸM-PRO"/>
          <w:b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安全衛生管理体制の確率</w:t>
      </w:r>
    </w:p>
    <w:p w14:paraId="211A5957" w14:textId="737C763C" w:rsidR="00077D52" w:rsidRPr="004A189D" w:rsidRDefault="00077D52" w:rsidP="00077D52">
      <w:pPr>
        <w:ind w:leftChars="100" w:left="210"/>
        <w:rPr>
          <w:rFonts w:ascii="HG丸ｺﾞｼｯｸM-PRO" w:eastAsia="HG丸ｺﾞｼｯｸM-PRO" w:hAnsi="HG丸ｺﾞｼｯｸM-PRO"/>
          <w:color w:val="212121"/>
          <w:spacing w:val="5"/>
          <w:sz w:val="24"/>
          <w:szCs w:val="24"/>
        </w:rPr>
      </w:pPr>
      <w:r w:rsidRPr="004A189D">
        <w:rPr>
          <w:rFonts w:ascii="HG丸ｺﾞｼｯｸM-PRO" w:eastAsia="HG丸ｺﾞｼｯｸM-PRO" w:hAnsi="HG丸ｺﾞｼｯｸM-PRO" w:hint="eastAsia"/>
          <w:color w:val="212121"/>
          <w:spacing w:val="5"/>
          <w:sz w:val="24"/>
          <w:szCs w:val="24"/>
        </w:rPr>
        <w:t>安全衛生管理体制の確立では、企業の経営トップが高齢者労働災害防止へ取り組む方針を表明し、担当者などを設置して体制の明確化・整備を実施。</w:t>
      </w:r>
    </w:p>
    <w:p w14:paraId="748CC679" w14:textId="0AE21FCC" w:rsidR="003D2F81" w:rsidRPr="004A189D" w:rsidRDefault="003D2F81">
      <w:pPr>
        <w:rPr>
          <w:rFonts w:ascii="HG丸ｺﾞｼｯｸM-PRO" w:eastAsia="HG丸ｺﾞｼｯｸM-PRO" w:hAnsi="HG丸ｺﾞｼｯｸM-PRO"/>
          <w:sz w:val="24"/>
          <w:szCs w:val="28"/>
        </w:rPr>
      </w:pPr>
    </w:p>
    <w:p w14:paraId="2F72D8AD" w14:textId="0055292B" w:rsidR="003D2F81" w:rsidRPr="009E336F" w:rsidRDefault="004A189D">
      <w:pPr>
        <w:rPr>
          <w:rFonts w:ascii="HG丸ｺﾞｼｯｸM-PRO" w:eastAsia="HG丸ｺﾞｼｯｸM-PRO" w:hAnsi="HG丸ｺﾞｼｯｸM-PRO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336F">
        <w:rPr>
          <w:rFonts w:ascii="HG丸ｺﾞｼｯｸM-PRO" w:eastAsia="HG丸ｺﾞｼｯｸM-PRO" w:hAnsi="HG丸ｺﾞｼｯｸM-PRO" w:hint="eastAsia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2．</w:t>
      </w:r>
      <w:r w:rsidR="003D2F81" w:rsidRPr="009E336F">
        <w:rPr>
          <w:rFonts w:ascii="HG丸ｺﾞｼｯｸM-PRO" w:eastAsia="HG丸ｺﾞｼｯｸM-PRO" w:hAnsi="HG丸ｺﾞｼｯｸM-PRO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職場環境の改善</w:t>
      </w:r>
    </w:p>
    <w:p w14:paraId="015C78C8" w14:textId="40A34F99" w:rsidR="00077D52" w:rsidRPr="004A189D" w:rsidRDefault="00077D52" w:rsidP="00077D52">
      <w:pPr>
        <w:widowControl/>
        <w:shd w:val="clear" w:color="auto" w:fill="FFFFFF"/>
        <w:ind w:firstLineChars="100" w:firstLine="250"/>
        <w:jc w:val="left"/>
        <w:rPr>
          <w:rFonts w:ascii="HG丸ｺﾞｼｯｸM-PRO" w:eastAsia="HG丸ｺﾞｼｯｸM-PRO" w:hAnsi="HG丸ｺﾞｼｯｸM-PRO" w:cs="ＭＳ Ｐゴシック"/>
          <w:color w:val="212121"/>
          <w:spacing w:val="5"/>
          <w:kern w:val="0"/>
          <w:sz w:val="24"/>
          <w:szCs w:val="24"/>
        </w:rPr>
      </w:pPr>
      <w:r w:rsidRPr="004A189D">
        <w:rPr>
          <w:rFonts w:ascii="HG丸ｺﾞｼｯｸM-PRO" w:eastAsia="HG丸ｺﾞｼｯｸM-PRO" w:hAnsi="HG丸ｺﾞｼｯｸM-PRO" w:cs="ＭＳ Ｐゴシック" w:hint="eastAsia"/>
          <w:color w:val="212121"/>
          <w:spacing w:val="5"/>
          <w:kern w:val="0"/>
          <w:sz w:val="24"/>
          <w:szCs w:val="24"/>
        </w:rPr>
        <w:t>身体機能の低下を補う設備・装置の導入（ハード面の対策）</w:t>
      </w:r>
      <w:r w:rsidR="00D52A89">
        <w:rPr>
          <w:rFonts w:ascii="HG丸ｺﾞｼｯｸM-PRO" w:eastAsia="HG丸ｺﾞｼｯｸM-PRO" w:hAnsi="HG丸ｺﾞｼｯｸM-PRO" w:cs="ＭＳ Ｐゴシック" w:hint="eastAsia"/>
          <w:color w:val="212121"/>
          <w:spacing w:val="5"/>
          <w:kern w:val="0"/>
          <w:sz w:val="24"/>
          <w:szCs w:val="24"/>
        </w:rPr>
        <w:t>。</w:t>
      </w:r>
    </w:p>
    <w:p w14:paraId="53923A9D" w14:textId="495559BB" w:rsidR="00077D52" w:rsidRPr="00077D52" w:rsidRDefault="00077D52" w:rsidP="00077D52">
      <w:pPr>
        <w:widowControl/>
        <w:shd w:val="clear" w:color="auto" w:fill="FFFFFF"/>
        <w:ind w:firstLineChars="100" w:firstLine="250"/>
        <w:jc w:val="left"/>
        <w:rPr>
          <w:rFonts w:ascii="Noto Sans JP" w:eastAsia="Noto Sans JP" w:hAnsi="Noto Sans JP" w:cs="ＭＳ Ｐゴシック"/>
          <w:color w:val="212121"/>
          <w:spacing w:val="5"/>
          <w:kern w:val="0"/>
          <w:sz w:val="28"/>
          <w:szCs w:val="28"/>
        </w:rPr>
      </w:pPr>
      <w:r w:rsidRPr="00077D52">
        <w:rPr>
          <w:rFonts w:ascii="HG丸ｺﾞｼｯｸM-PRO" w:eastAsia="HG丸ｺﾞｼｯｸM-PRO" w:hAnsi="HG丸ｺﾞｼｯｸM-PRO" w:cs="ＭＳ Ｐゴシック" w:hint="eastAsia"/>
          <w:color w:val="212121"/>
          <w:spacing w:val="5"/>
          <w:kern w:val="0"/>
          <w:sz w:val="24"/>
          <w:szCs w:val="24"/>
        </w:rPr>
        <w:t>高年齢労働者の特性を考慮した作業管理（ソフト面の対策）</w:t>
      </w:r>
      <w:r w:rsidR="00D52A89">
        <w:rPr>
          <w:rFonts w:ascii="HG丸ｺﾞｼｯｸM-PRO" w:eastAsia="HG丸ｺﾞｼｯｸM-PRO" w:hAnsi="HG丸ｺﾞｼｯｸM-PRO" w:cs="ＭＳ Ｐゴシック" w:hint="eastAsia"/>
          <w:color w:val="212121"/>
          <w:spacing w:val="5"/>
          <w:kern w:val="0"/>
          <w:sz w:val="24"/>
          <w:szCs w:val="24"/>
        </w:rPr>
        <w:t>。</w:t>
      </w:r>
    </w:p>
    <w:p w14:paraId="54BE584F" w14:textId="2BDF8E73" w:rsidR="00077D52" w:rsidRPr="004A189D" w:rsidRDefault="00077D52">
      <w:pPr>
        <w:rPr>
          <w:rFonts w:ascii="HG丸ｺﾞｼｯｸM-PRO" w:eastAsia="HG丸ｺﾞｼｯｸM-PRO" w:hAnsi="HG丸ｺﾞｼｯｸM-PRO"/>
          <w:sz w:val="24"/>
          <w:szCs w:val="28"/>
        </w:rPr>
      </w:pPr>
    </w:p>
    <w:p w14:paraId="2D4C59A0" w14:textId="5BB8E1DA" w:rsidR="003D2F81" w:rsidRPr="009E336F" w:rsidRDefault="004A189D">
      <w:pPr>
        <w:rPr>
          <w:rFonts w:ascii="HG丸ｺﾞｼｯｸM-PRO" w:eastAsia="HG丸ｺﾞｼｯｸM-PRO" w:hAnsi="HG丸ｺﾞｼｯｸM-PRO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336F">
        <w:rPr>
          <w:rFonts w:ascii="HG丸ｺﾞｼｯｸM-PRO" w:eastAsia="HG丸ｺﾞｼｯｸM-PRO" w:hAnsi="HG丸ｺﾞｼｯｸM-PRO" w:hint="eastAsia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3．</w:t>
      </w:r>
      <w:r w:rsidR="003D2F81" w:rsidRPr="009E336F">
        <w:rPr>
          <w:rFonts w:ascii="HG丸ｺﾞｼｯｸM-PRO" w:eastAsia="HG丸ｺﾞｼｯｸM-PRO" w:hAnsi="HG丸ｺﾞｼｯｸM-PRO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高年齢労働者の健康、体力状況の把握</w:t>
      </w:r>
    </w:p>
    <w:p w14:paraId="1AFE2621" w14:textId="41B98F99" w:rsidR="00077D52" w:rsidRPr="004A189D" w:rsidRDefault="00077D52">
      <w:pPr>
        <w:rPr>
          <w:rFonts w:ascii="HG丸ｺﾞｼｯｸM-PRO" w:eastAsia="HG丸ｺﾞｼｯｸM-PRO" w:hAnsi="HG丸ｺﾞｼｯｸM-PRO"/>
          <w:color w:val="212121"/>
          <w:spacing w:val="5"/>
          <w:sz w:val="24"/>
          <w:szCs w:val="28"/>
          <w:shd w:val="clear" w:color="auto" w:fill="FFFFFF"/>
        </w:rPr>
      </w:pPr>
      <w:r w:rsidRPr="004A189D">
        <w:rPr>
          <w:rFonts w:ascii="HG丸ｺﾞｼｯｸM-PRO" w:eastAsia="HG丸ｺﾞｼｯｸM-PRO" w:hAnsi="HG丸ｺﾞｼｯｸM-PRO" w:hint="eastAsia"/>
          <w:sz w:val="28"/>
          <w:szCs w:val="32"/>
        </w:rPr>
        <w:t xml:space="preserve">　</w:t>
      </w:r>
      <w:r w:rsidR="004A189D" w:rsidRPr="004A189D">
        <w:rPr>
          <w:rFonts w:ascii="HG丸ｺﾞｼｯｸM-PRO" w:eastAsia="HG丸ｺﾞｼｯｸM-PRO" w:hAnsi="HG丸ｺﾞｼｯｸM-PRO" w:hint="eastAsia"/>
          <w:color w:val="212121"/>
          <w:spacing w:val="5"/>
          <w:sz w:val="24"/>
          <w:szCs w:val="28"/>
          <w:shd w:val="clear" w:color="auto" w:fill="FFFFFF"/>
        </w:rPr>
        <w:t>労働安全衛生法に規定されている雇入時・定期的な健康診断を実施</w:t>
      </w:r>
      <w:r w:rsidR="00D52A89">
        <w:rPr>
          <w:rFonts w:ascii="HG丸ｺﾞｼｯｸM-PRO" w:eastAsia="HG丸ｺﾞｼｯｸM-PRO" w:hAnsi="HG丸ｺﾞｼｯｸM-PRO" w:hint="eastAsia"/>
          <w:color w:val="212121"/>
          <w:spacing w:val="5"/>
          <w:sz w:val="24"/>
          <w:szCs w:val="28"/>
          <w:shd w:val="clear" w:color="auto" w:fill="FFFFFF"/>
        </w:rPr>
        <w:t>。</w:t>
      </w:r>
    </w:p>
    <w:p w14:paraId="606A5CC5" w14:textId="77777777" w:rsidR="004A189D" w:rsidRPr="004A189D" w:rsidRDefault="004A189D">
      <w:pPr>
        <w:rPr>
          <w:rFonts w:ascii="HG丸ｺﾞｼｯｸM-PRO" w:eastAsia="HG丸ｺﾞｼｯｸM-PRO" w:hAnsi="HG丸ｺﾞｼｯｸM-PRO"/>
          <w:sz w:val="28"/>
          <w:szCs w:val="32"/>
        </w:rPr>
      </w:pPr>
    </w:p>
    <w:p w14:paraId="3869D7F6" w14:textId="63E7A0A4" w:rsidR="003D2F81" w:rsidRPr="009E336F" w:rsidRDefault="004A189D">
      <w:pPr>
        <w:rPr>
          <w:rFonts w:ascii="HG丸ｺﾞｼｯｸM-PRO" w:eastAsia="HG丸ｺﾞｼｯｸM-PRO" w:hAnsi="HG丸ｺﾞｼｯｸM-PRO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336F">
        <w:rPr>
          <w:rFonts w:ascii="HG丸ｺﾞｼｯｸM-PRO" w:eastAsia="HG丸ｺﾞｼｯｸM-PRO" w:hAnsi="HG丸ｺﾞｼｯｸM-PRO" w:hint="eastAsia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４．</w:t>
      </w:r>
      <w:r w:rsidR="003D2F81" w:rsidRPr="009E336F">
        <w:rPr>
          <w:rFonts w:ascii="HG丸ｺﾞｼｯｸM-PRO" w:eastAsia="HG丸ｺﾞｼｯｸM-PRO" w:hAnsi="HG丸ｺﾞｼｯｸM-PRO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高年齢労働者の健康、体力状況に応じた対応</w:t>
      </w:r>
    </w:p>
    <w:p w14:paraId="25A6914D" w14:textId="029D4CF3" w:rsidR="004A189D" w:rsidRPr="004A189D" w:rsidRDefault="004A189D" w:rsidP="004A189D">
      <w:pPr>
        <w:ind w:leftChars="100" w:left="210"/>
        <w:rPr>
          <w:rFonts w:ascii="HG丸ｺﾞｼｯｸM-PRO" w:eastAsia="HG丸ｺﾞｼｯｸM-PRO" w:hAnsi="HG丸ｺﾞｼｯｸM-PRO"/>
          <w:color w:val="212121"/>
          <w:spacing w:val="5"/>
          <w:sz w:val="24"/>
          <w:szCs w:val="24"/>
          <w:shd w:val="clear" w:color="auto" w:fill="FFFFFF"/>
        </w:rPr>
      </w:pPr>
      <w:r w:rsidRPr="004A189D">
        <w:rPr>
          <w:rFonts w:ascii="HG丸ｺﾞｼｯｸM-PRO" w:eastAsia="HG丸ｺﾞｼｯｸM-PRO" w:hAnsi="HG丸ｺﾞｼｯｸM-PRO" w:hint="eastAsia"/>
          <w:color w:val="212121"/>
          <w:spacing w:val="5"/>
          <w:sz w:val="24"/>
          <w:szCs w:val="24"/>
          <w:shd w:val="clear" w:color="auto" w:fill="FFFFFF"/>
        </w:rPr>
        <w:t>高齢になるほど心臓・脳疾患の発生確率は高くなるため、労働時間短縮や深夜業務の回数減少など、身体に負担をかけない配慮</w:t>
      </w:r>
      <w:r w:rsidR="00D52A89">
        <w:rPr>
          <w:rFonts w:ascii="HG丸ｺﾞｼｯｸM-PRO" w:eastAsia="HG丸ｺﾞｼｯｸM-PRO" w:hAnsi="HG丸ｺﾞｼｯｸM-PRO" w:hint="eastAsia"/>
          <w:color w:val="212121"/>
          <w:spacing w:val="5"/>
          <w:sz w:val="24"/>
          <w:szCs w:val="24"/>
          <w:shd w:val="clear" w:color="auto" w:fill="FFFFFF"/>
        </w:rPr>
        <w:t>。</w:t>
      </w:r>
    </w:p>
    <w:p w14:paraId="5A405D31" w14:textId="77777777" w:rsidR="004A189D" w:rsidRPr="004A189D" w:rsidRDefault="004A189D" w:rsidP="004A189D">
      <w:pPr>
        <w:ind w:leftChars="100" w:left="210"/>
        <w:rPr>
          <w:rFonts w:ascii="HG丸ｺﾞｼｯｸM-PRO" w:eastAsia="HG丸ｺﾞｼｯｸM-PRO" w:hAnsi="HG丸ｺﾞｼｯｸM-PRO"/>
          <w:sz w:val="24"/>
          <w:szCs w:val="24"/>
        </w:rPr>
      </w:pPr>
    </w:p>
    <w:p w14:paraId="746DFEF6" w14:textId="48F9F324" w:rsidR="003D2F81" w:rsidRPr="009E336F" w:rsidRDefault="004A189D">
      <w:pPr>
        <w:rPr>
          <w:rFonts w:ascii="HG丸ｺﾞｼｯｸM-PRO" w:eastAsia="HG丸ｺﾞｼｯｸM-PRO" w:hAnsi="HG丸ｺﾞｼｯｸM-PRO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E336F">
        <w:rPr>
          <w:rFonts w:ascii="HG丸ｺﾞｼｯｸM-PRO" w:eastAsia="HG丸ｺﾞｼｯｸM-PRO" w:hAnsi="HG丸ｺﾞｼｯｸM-PRO" w:hint="eastAsia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5．</w:t>
      </w:r>
      <w:r w:rsidR="003D2F81" w:rsidRPr="009E336F">
        <w:rPr>
          <w:rFonts w:ascii="HG丸ｺﾞｼｯｸM-PRO" w:eastAsia="HG丸ｺﾞｼｯｸM-PRO" w:hAnsi="HG丸ｺﾞｼｯｸM-PRO"/>
          <w:b/>
          <w:bCs/>
          <w:color w:val="000000" w:themeColor="text1"/>
          <w:sz w:val="24"/>
          <w:szCs w:val="28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安全衛生教育</w:t>
      </w:r>
    </w:p>
    <w:p w14:paraId="38ECC978" w14:textId="0688A6C7" w:rsidR="004A189D" w:rsidRDefault="004A189D" w:rsidP="004A189D">
      <w:pPr>
        <w:ind w:left="240" w:hangingChars="100" w:hanging="240"/>
        <w:rPr>
          <w:rFonts w:ascii="HG丸ｺﾞｼｯｸM-PRO" w:eastAsia="HG丸ｺﾞｼｯｸM-PRO" w:hAnsi="HG丸ｺﾞｼｯｸM-PRO"/>
          <w:color w:val="212121"/>
          <w:spacing w:val="5"/>
          <w:sz w:val="24"/>
          <w:szCs w:val="28"/>
          <w:shd w:val="clear" w:color="auto" w:fill="FFFFFF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</w:t>
      </w:r>
      <w:r w:rsidRPr="004A189D">
        <w:rPr>
          <w:rFonts w:ascii="HG丸ｺﾞｼｯｸM-PRO" w:eastAsia="HG丸ｺﾞｼｯｸM-PRO" w:hAnsi="HG丸ｺﾞｼｯｸM-PRO" w:hint="eastAsia"/>
          <w:color w:val="212121"/>
          <w:spacing w:val="5"/>
          <w:sz w:val="24"/>
          <w:szCs w:val="28"/>
          <w:shd w:val="clear" w:color="auto" w:fill="FFFFFF"/>
        </w:rPr>
        <w:t>写真や図、映像などの情報を活用した高齢者対象の教育を実施、作業内容とそのリスクを理解してもらう</w:t>
      </w:r>
      <w:r w:rsidR="00D52A89">
        <w:rPr>
          <w:rFonts w:ascii="HG丸ｺﾞｼｯｸM-PRO" w:eastAsia="HG丸ｺﾞｼｯｸM-PRO" w:hAnsi="HG丸ｺﾞｼｯｸM-PRO" w:hint="eastAsia"/>
          <w:color w:val="212121"/>
          <w:spacing w:val="5"/>
          <w:sz w:val="24"/>
          <w:szCs w:val="28"/>
          <w:shd w:val="clear" w:color="auto" w:fill="FFFFFF"/>
        </w:rPr>
        <w:t>。</w:t>
      </w:r>
    </w:p>
    <w:p w14:paraId="2BF1FA5B" w14:textId="77777777" w:rsidR="004A189D" w:rsidRDefault="004A189D" w:rsidP="004A189D">
      <w:pPr>
        <w:ind w:left="250" w:hangingChars="100" w:hanging="250"/>
        <w:rPr>
          <w:rFonts w:ascii="HG丸ｺﾞｼｯｸM-PRO" w:eastAsia="HG丸ｺﾞｼｯｸM-PRO" w:hAnsi="HG丸ｺﾞｼｯｸM-PRO"/>
          <w:color w:val="212121"/>
          <w:spacing w:val="5"/>
          <w:sz w:val="24"/>
          <w:szCs w:val="28"/>
          <w:shd w:val="clear" w:color="auto" w:fill="FFFFFF"/>
        </w:rPr>
      </w:pPr>
    </w:p>
    <w:p w14:paraId="0F2D1A93" w14:textId="1795B0BF" w:rsidR="004A189D" w:rsidRDefault="004A189D" w:rsidP="004A189D">
      <w:pPr>
        <w:ind w:left="250" w:hangingChars="100" w:hanging="250"/>
        <w:rPr>
          <w:rFonts w:ascii="HG丸ｺﾞｼｯｸM-PRO" w:eastAsia="HG丸ｺﾞｼｯｸM-PRO" w:hAnsi="HG丸ｺﾞｼｯｸM-PRO"/>
          <w:color w:val="212121"/>
          <w:spacing w:val="5"/>
          <w:sz w:val="24"/>
          <w:szCs w:val="28"/>
          <w:shd w:val="clear" w:color="auto" w:fill="FFFFFF"/>
        </w:rPr>
      </w:pPr>
      <w:r>
        <w:rPr>
          <w:rFonts w:ascii="HG丸ｺﾞｼｯｸM-PRO" w:eastAsia="HG丸ｺﾞｼｯｸM-PRO" w:hAnsi="HG丸ｺﾞｼｯｸM-PRO" w:hint="eastAsia"/>
          <w:color w:val="212121"/>
          <w:spacing w:val="5"/>
          <w:sz w:val="24"/>
          <w:szCs w:val="28"/>
          <w:shd w:val="clear" w:color="auto" w:fill="FFFFFF"/>
        </w:rPr>
        <w:t>上記の５点をふまえ、高齢者の就業ルールについて以下に示す。</w:t>
      </w:r>
    </w:p>
    <w:p w14:paraId="7696DEA1" w14:textId="77777777" w:rsidR="004A189D" w:rsidRDefault="004A189D" w:rsidP="004A189D">
      <w:pPr>
        <w:ind w:left="250" w:hangingChars="100" w:hanging="250"/>
        <w:rPr>
          <w:rFonts w:ascii="HG丸ｺﾞｼｯｸM-PRO" w:eastAsia="HG丸ｺﾞｼｯｸM-PRO" w:hAnsi="HG丸ｺﾞｼｯｸM-PRO"/>
          <w:color w:val="212121"/>
          <w:spacing w:val="5"/>
          <w:sz w:val="24"/>
          <w:szCs w:val="28"/>
          <w:shd w:val="clear" w:color="auto" w:fill="FFFFFF"/>
        </w:rPr>
      </w:pPr>
    </w:p>
    <w:p w14:paraId="1AC125D9" w14:textId="77777777" w:rsidR="004A189D" w:rsidRDefault="004A189D" w:rsidP="004A189D">
      <w:pPr>
        <w:ind w:left="250" w:hangingChars="100" w:hanging="250"/>
        <w:rPr>
          <w:rFonts w:ascii="HG丸ｺﾞｼｯｸM-PRO" w:eastAsia="HG丸ｺﾞｼｯｸM-PRO" w:hAnsi="HG丸ｺﾞｼｯｸM-PRO"/>
          <w:color w:val="212121"/>
          <w:spacing w:val="5"/>
          <w:sz w:val="24"/>
          <w:szCs w:val="28"/>
          <w:shd w:val="clear" w:color="auto" w:fill="FFFFFF"/>
        </w:rPr>
      </w:pPr>
    </w:p>
    <w:p w14:paraId="651DB542" w14:textId="77777777" w:rsidR="004A189D" w:rsidRDefault="004A189D" w:rsidP="004A189D">
      <w:pPr>
        <w:ind w:left="250" w:hangingChars="100" w:hanging="250"/>
        <w:rPr>
          <w:rFonts w:ascii="HG丸ｺﾞｼｯｸM-PRO" w:eastAsia="HG丸ｺﾞｼｯｸM-PRO" w:hAnsi="HG丸ｺﾞｼｯｸM-PRO"/>
          <w:color w:val="212121"/>
          <w:spacing w:val="5"/>
          <w:sz w:val="24"/>
          <w:szCs w:val="28"/>
          <w:shd w:val="clear" w:color="auto" w:fill="FFFFFF"/>
        </w:rPr>
      </w:pPr>
    </w:p>
    <w:p w14:paraId="339005A5" w14:textId="77777777" w:rsidR="004A189D" w:rsidRDefault="004A189D" w:rsidP="004A189D">
      <w:pPr>
        <w:ind w:left="250" w:hangingChars="100" w:hanging="250"/>
        <w:rPr>
          <w:rFonts w:ascii="HG丸ｺﾞｼｯｸM-PRO" w:eastAsia="HG丸ｺﾞｼｯｸM-PRO" w:hAnsi="HG丸ｺﾞｼｯｸM-PRO"/>
          <w:color w:val="212121"/>
          <w:spacing w:val="5"/>
          <w:sz w:val="24"/>
          <w:szCs w:val="28"/>
          <w:shd w:val="clear" w:color="auto" w:fill="FFFFFF"/>
        </w:rPr>
      </w:pPr>
    </w:p>
    <w:p w14:paraId="0E870378" w14:textId="77777777" w:rsidR="008F748D" w:rsidRDefault="008F748D" w:rsidP="004A189D">
      <w:pPr>
        <w:ind w:left="281" w:hangingChars="100" w:hanging="281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</w:p>
    <w:p w14:paraId="1F9179EA" w14:textId="77777777" w:rsidR="00D52A89" w:rsidRDefault="00D52A89" w:rsidP="004A189D">
      <w:pPr>
        <w:ind w:left="281" w:hangingChars="100" w:hanging="281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</w:p>
    <w:p w14:paraId="57602DDF" w14:textId="1D253B08" w:rsidR="009E336F" w:rsidRPr="00DA320B" w:rsidRDefault="009E336F" w:rsidP="004A189D">
      <w:pPr>
        <w:ind w:left="321" w:hangingChars="100" w:hanging="321"/>
        <w:rPr>
          <w:rFonts w:ascii="HG丸ｺﾞｼｯｸM-PRO" w:eastAsia="HG丸ｺﾞｼｯｸM-PRO" w:hAnsi="HG丸ｺﾞｼｯｸM-PRO"/>
          <w:b/>
          <w:bCs/>
          <w:sz w:val="32"/>
          <w:szCs w:val="36"/>
        </w:rPr>
      </w:pPr>
      <w:r w:rsidRPr="00DA320B">
        <w:rPr>
          <w:rFonts w:ascii="HG丸ｺﾞｼｯｸM-PRO" w:eastAsia="HG丸ｺﾞｼｯｸM-PRO" w:hAnsi="HG丸ｺﾞｼｯｸM-PRO" w:hint="eastAsia"/>
          <w:b/>
          <w:bCs/>
          <w:sz w:val="32"/>
          <w:szCs w:val="36"/>
        </w:rPr>
        <w:lastRenderedPageBreak/>
        <w:t>「現場入場前」</w:t>
      </w:r>
    </w:p>
    <w:p w14:paraId="630DC2A9" w14:textId="74B9C681" w:rsidR="00DA320B" w:rsidRPr="00DA320B" w:rsidRDefault="00DA320B" w:rsidP="004A189D">
      <w:pPr>
        <w:ind w:left="281" w:hangingChars="100" w:hanging="281"/>
        <w:rPr>
          <w:rFonts w:ascii="HG丸ｺﾞｼｯｸM-PRO" w:eastAsia="HG丸ｺﾞｼｯｸM-PRO" w:hAnsi="HG丸ｺﾞｼｯｸM-PRO"/>
          <w:b/>
          <w:bCs/>
          <w:color w:val="EE0000"/>
          <w:sz w:val="28"/>
          <w:szCs w:val="32"/>
          <w:u w:val="single"/>
        </w:rPr>
      </w:pPr>
      <w:r>
        <w:rPr>
          <w:rFonts w:ascii="HG丸ｺﾞｼｯｸM-PRO" w:eastAsia="HG丸ｺﾞｼｯｸM-PRO" w:hAnsi="HG丸ｺﾞｼｯｸM-PRO" w:hint="eastAsia"/>
          <w:b/>
          <w:bCs/>
          <w:color w:val="EE0000"/>
          <w:sz w:val="28"/>
          <w:szCs w:val="32"/>
          <w:u w:val="single"/>
        </w:rPr>
        <w:t>※</w:t>
      </w:r>
      <w:r w:rsidRPr="00DA320B">
        <w:rPr>
          <w:rFonts w:ascii="HG丸ｺﾞｼｯｸM-PRO" w:eastAsia="HG丸ｺﾞｼｯｸM-PRO" w:hAnsi="HG丸ｺﾞｼｯｸM-PRO" w:hint="eastAsia"/>
          <w:b/>
          <w:bCs/>
          <w:color w:val="EE0000"/>
          <w:sz w:val="28"/>
          <w:szCs w:val="32"/>
          <w:u w:val="single"/>
        </w:rPr>
        <w:t>基本的に、新規入場時は、作業所長との面談を行う</w:t>
      </w:r>
    </w:p>
    <w:p w14:paraId="23FFEB1D" w14:textId="79C4557F" w:rsidR="00C364D7" w:rsidRDefault="001E405E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・</w:t>
      </w:r>
      <w:r w:rsidR="00B55391">
        <w:rPr>
          <w:rFonts w:ascii="HG丸ｺﾞｼｯｸM-PRO" w:eastAsia="HG丸ｺﾞｼｯｸM-PRO" w:hAnsi="HG丸ｺﾞｼｯｸM-PRO" w:hint="eastAsia"/>
          <w:sz w:val="24"/>
          <w:szCs w:val="28"/>
        </w:rPr>
        <w:t>「高年齢者作業申告書」と「</w:t>
      </w:r>
      <w:r w:rsidR="00C364D7">
        <w:rPr>
          <w:rFonts w:ascii="HG丸ｺﾞｼｯｸM-PRO" w:eastAsia="HG丸ｺﾞｼｯｸM-PRO" w:hAnsi="HG丸ｺﾞｼｯｸM-PRO" w:hint="eastAsia"/>
          <w:sz w:val="24"/>
          <w:szCs w:val="28"/>
        </w:rPr>
        <w:t>新規入場者アンケート</w:t>
      </w:r>
      <w:r w:rsidR="00B55391">
        <w:rPr>
          <w:rFonts w:ascii="HG丸ｺﾞｼｯｸM-PRO" w:eastAsia="HG丸ｺﾞｼｯｸM-PRO" w:hAnsi="HG丸ｺﾞｼｯｸM-PRO" w:hint="eastAsia"/>
          <w:sz w:val="24"/>
          <w:szCs w:val="28"/>
        </w:rPr>
        <w:t>」</w:t>
      </w:r>
      <w:r w:rsidR="00C364D7">
        <w:rPr>
          <w:rFonts w:ascii="HG丸ｺﾞｼｯｸM-PRO" w:eastAsia="HG丸ｺﾞｼｯｸM-PRO" w:hAnsi="HG丸ｺﾞｼｯｸM-PRO" w:hint="eastAsia"/>
          <w:sz w:val="24"/>
          <w:szCs w:val="28"/>
        </w:rPr>
        <w:t>を元に、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健康診断の受診結果や</w:t>
      </w:r>
      <w:r w:rsidR="00C364D7">
        <w:rPr>
          <w:rFonts w:ascii="HG丸ｺﾞｼｯｸM-PRO" w:eastAsia="HG丸ｺﾞｼｯｸM-PRO" w:hAnsi="HG丸ｺﾞｼｯｸM-PRO" w:hint="eastAsia"/>
          <w:sz w:val="24"/>
          <w:szCs w:val="28"/>
        </w:rPr>
        <w:t>既往歴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、</w:t>
      </w:r>
      <w:r w:rsidR="00C364D7">
        <w:rPr>
          <w:rFonts w:ascii="HG丸ｺﾞｼｯｸM-PRO" w:eastAsia="HG丸ｺﾞｼｯｸM-PRO" w:hAnsi="HG丸ｺﾞｼｯｸM-PRO" w:hint="eastAsia"/>
          <w:sz w:val="24"/>
          <w:szCs w:val="28"/>
        </w:rPr>
        <w:t>持病の有無を確認</w:t>
      </w:r>
      <w:r w:rsidR="00D069EB">
        <w:rPr>
          <w:rFonts w:ascii="HG丸ｺﾞｼｯｸM-PRO" w:eastAsia="HG丸ｺﾞｼｯｸM-PRO" w:hAnsi="HG丸ｺﾞｼｯｸM-PRO" w:hint="eastAsia"/>
          <w:sz w:val="24"/>
          <w:szCs w:val="28"/>
        </w:rPr>
        <w:t>し、作業可能か判断する</w:t>
      </w:r>
      <w:r w:rsidR="00C364D7">
        <w:rPr>
          <w:rFonts w:ascii="HG丸ｺﾞｼｯｸM-PRO" w:eastAsia="HG丸ｺﾞｼｯｸM-PRO" w:hAnsi="HG丸ｺﾞｼｯｸM-PRO" w:hint="eastAsia"/>
          <w:sz w:val="24"/>
          <w:szCs w:val="28"/>
        </w:rPr>
        <w:t>。</w:t>
      </w:r>
    </w:p>
    <w:p w14:paraId="176B038D" w14:textId="28D59A2A" w:rsidR="0086184C" w:rsidRDefault="00D069EB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※</w:t>
      </w:r>
      <w:r w:rsidR="00B55391">
        <w:rPr>
          <w:rFonts w:ascii="HG丸ｺﾞｼｯｸM-PRO" w:eastAsia="HG丸ｺﾞｼｯｸM-PRO" w:hAnsi="HG丸ｺﾞｼｯｸM-PRO" w:hint="eastAsia"/>
          <w:sz w:val="24"/>
          <w:szCs w:val="28"/>
        </w:rPr>
        <w:t>面談時、「高年齢者作業申告書」や「新規入場者アンケート」に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記載のない持病や既往歴が</w:t>
      </w:r>
      <w:r w:rsidR="00B55391">
        <w:rPr>
          <w:rFonts w:ascii="HG丸ｺﾞｼｯｸM-PRO" w:eastAsia="HG丸ｺﾞｼｯｸM-PRO" w:hAnsi="HG丸ｺﾞｼｯｸM-PRO" w:hint="eastAsia"/>
          <w:sz w:val="24"/>
          <w:szCs w:val="28"/>
        </w:rPr>
        <w:t>わかった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場合、</w:t>
      </w:r>
      <w:r w:rsidR="00B55391">
        <w:rPr>
          <w:rFonts w:ascii="HG丸ｺﾞｼｯｸM-PRO" w:eastAsia="HG丸ｺﾞｼｯｸM-PRO" w:hAnsi="HG丸ｺﾞｼｯｸM-PRO" w:hint="eastAsia"/>
          <w:sz w:val="24"/>
          <w:szCs w:val="28"/>
        </w:rPr>
        <w:t>作業に支障があると判断された</w:t>
      </w:r>
      <w:r w:rsidR="00DA320B">
        <w:rPr>
          <w:rFonts w:ascii="HG丸ｺﾞｼｯｸM-PRO" w:eastAsia="HG丸ｺﾞｼｯｸM-PRO" w:hAnsi="HG丸ｺﾞｼｯｸM-PRO" w:hint="eastAsia"/>
          <w:sz w:val="24"/>
          <w:szCs w:val="28"/>
        </w:rPr>
        <w:t>時</w:t>
      </w:r>
      <w:r w:rsidR="00B55391">
        <w:rPr>
          <w:rFonts w:ascii="HG丸ｺﾞｼｯｸM-PRO" w:eastAsia="HG丸ｺﾞｼｯｸM-PRO" w:hAnsi="HG丸ｺﾞｼｯｸM-PRO" w:hint="eastAsia"/>
          <w:sz w:val="24"/>
          <w:szCs w:val="28"/>
        </w:rPr>
        <w:t>は、現場への入場は控えてもらう。</w:t>
      </w:r>
    </w:p>
    <w:p w14:paraId="557686E9" w14:textId="77777777" w:rsidR="00B55391" w:rsidRDefault="00B55391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p w14:paraId="1C23B9DD" w14:textId="0FC85631" w:rsidR="00C364D7" w:rsidRDefault="001E405E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・</w:t>
      </w:r>
      <w:r w:rsidR="00D52A89">
        <w:rPr>
          <w:rFonts w:ascii="HG丸ｺﾞｼｯｸM-PRO" w:eastAsia="HG丸ｺﾞｼｯｸM-PRO" w:hAnsi="HG丸ｺﾞｼｯｸM-PRO" w:hint="eastAsia"/>
          <w:sz w:val="24"/>
          <w:szCs w:val="28"/>
        </w:rPr>
        <w:t>「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体力チェックリスト</w:t>
      </w:r>
      <w:r w:rsidR="00D52A89">
        <w:rPr>
          <w:rFonts w:ascii="HG丸ｺﾞｼｯｸM-PRO" w:eastAsia="HG丸ｺﾞｼｯｸM-PRO" w:hAnsi="HG丸ｺﾞｼｯｸM-PRO" w:hint="eastAsia"/>
          <w:sz w:val="24"/>
          <w:szCs w:val="28"/>
        </w:rPr>
        <w:t>」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記入結果を元に、高</w:t>
      </w:r>
      <w:r w:rsidR="00B55391">
        <w:rPr>
          <w:rFonts w:ascii="HG丸ｺﾞｼｯｸM-PRO" w:eastAsia="HG丸ｺﾞｼｯｸM-PRO" w:hAnsi="HG丸ｺﾞｼｯｸM-PRO" w:hint="eastAsia"/>
          <w:sz w:val="24"/>
          <w:szCs w:val="28"/>
        </w:rPr>
        <w:t>年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齢者作業申告書</w:t>
      </w:r>
      <w:r w:rsidR="00295F8B">
        <w:rPr>
          <w:rFonts w:ascii="HG丸ｺﾞｼｯｸM-PRO" w:eastAsia="HG丸ｺﾞｼｯｸM-PRO" w:hAnsi="HG丸ｺﾞｼｯｸM-PRO" w:hint="eastAsia"/>
          <w:sz w:val="24"/>
          <w:szCs w:val="28"/>
        </w:rPr>
        <w:t>の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内容を検討し、作業可能か判断する。</w:t>
      </w:r>
    </w:p>
    <w:p w14:paraId="430C55A0" w14:textId="79C9EBB8" w:rsidR="00D069EB" w:rsidRDefault="00D069EB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※</w:t>
      </w:r>
      <w:r w:rsidR="00045994">
        <w:rPr>
          <w:rFonts w:ascii="HG丸ｺﾞｼｯｸM-PRO" w:eastAsia="HG丸ｺﾞｼｯｸM-PRO" w:hAnsi="HG丸ｺﾞｼｯｸM-PRO" w:hint="eastAsia"/>
          <w:sz w:val="24"/>
          <w:szCs w:val="28"/>
        </w:rPr>
        <w:t>「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体力チェックリスト</w:t>
      </w:r>
      <w:r w:rsidR="00045994">
        <w:rPr>
          <w:rFonts w:ascii="HG丸ｺﾞｼｯｸM-PRO" w:eastAsia="HG丸ｺﾞｼｯｸM-PRO" w:hAnsi="HG丸ｺﾞｼｯｸM-PRO" w:hint="eastAsia"/>
          <w:sz w:val="24"/>
          <w:szCs w:val="28"/>
        </w:rPr>
        <w:t>」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は</w:t>
      </w:r>
      <w:r w:rsidR="002D7280">
        <w:rPr>
          <w:rFonts w:ascii="HG丸ｺﾞｼｯｸM-PRO" w:eastAsia="HG丸ｺﾞｼｯｸM-PRO" w:hAnsi="HG丸ｺﾞｼｯｸM-PRO" w:hint="eastAsia"/>
          <w:sz w:val="24"/>
          <w:szCs w:val="28"/>
        </w:rPr>
        <w:t>、「はい・いいえ」の回答形式であり、全6問中全てに「はい」と回答した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場合に就業可とするのが望ましい。</w:t>
      </w:r>
    </w:p>
    <w:p w14:paraId="164C184F" w14:textId="12DF16D1" w:rsidR="001E405E" w:rsidRDefault="001E405E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※申請作業が面談により、難しいと判断される場合は、作業手順及び作業環境の改善を検討する。</w:t>
      </w:r>
    </w:p>
    <w:p w14:paraId="75492988" w14:textId="61E607DD" w:rsidR="001E405E" w:rsidRDefault="001E405E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→２ｍ以上の高所作業はさせない</w:t>
      </w:r>
      <w:r w:rsidR="00D069EB">
        <w:rPr>
          <w:rFonts w:ascii="HG丸ｺﾞｼｯｸM-PRO" w:eastAsia="HG丸ｺﾞｼｯｸM-PRO" w:hAnsi="HG丸ｺﾞｼｯｸM-PRO" w:hint="eastAsia"/>
          <w:sz w:val="24"/>
          <w:szCs w:val="28"/>
        </w:rPr>
        <w:t>、軽作業</w:t>
      </w:r>
      <w:r w:rsidR="008F748D">
        <w:rPr>
          <w:rFonts w:ascii="HG丸ｺﾞｼｯｸM-PRO" w:eastAsia="HG丸ｺﾞｼｯｸM-PRO" w:hAnsi="HG丸ｺﾞｼｯｸM-PRO" w:hint="eastAsia"/>
          <w:sz w:val="24"/>
          <w:szCs w:val="28"/>
        </w:rPr>
        <w:t>(手元作業、簡単な資材の運搬など)</w:t>
      </w:r>
      <w:r w:rsidR="00D069EB">
        <w:rPr>
          <w:rFonts w:ascii="HG丸ｺﾞｼｯｸM-PRO" w:eastAsia="HG丸ｺﾞｼｯｸM-PRO" w:hAnsi="HG丸ｺﾞｼｯｸM-PRO" w:hint="eastAsia"/>
          <w:sz w:val="24"/>
          <w:szCs w:val="28"/>
        </w:rPr>
        <w:t>に変更する</w:t>
      </w:r>
      <w:r w:rsidR="00C52EB2">
        <w:rPr>
          <w:rFonts w:ascii="HG丸ｺﾞｼｯｸM-PRO" w:eastAsia="HG丸ｺﾞｼｯｸM-PRO" w:hAnsi="HG丸ｺﾞｼｯｸM-PRO" w:hint="eastAsia"/>
          <w:sz w:val="24"/>
          <w:szCs w:val="28"/>
        </w:rPr>
        <w:t>など</w:t>
      </w:r>
      <w:r w:rsidR="00906448">
        <w:rPr>
          <w:rFonts w:ascii="HG丸ｺﾞｼｯｸM-PRO" w:eastAsia="HG丸ｺﾞｼｯｸM-PRO" w:hAnsi="HG丸ｺﾞｼｯｸM-PRO" w:hint="eastAsia"/>
          <w:sz w:val="24"/>
          <w:szCs w:val="28"/>
        </w:rPr>
        <w:t>。</w:t>
      </w:r>
    </w:p>
    <w:p w14:paraId="1F1A2D33" w14:textId="77777777" w:rsidR="0086184C" w:rsidRDefault="0086184C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p w14:paraId="33A40A36" w14:textId="0F04476C" w:rsidR="005E4EB2" w:rsidRDefault="005E4EB2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・</w:t>
      </w:r>
      <w:r w:rsidR="00295F8B">
        <w:rPr>
          <w:rFonts w:ascii="HG丸ｺﾞｼｯｸM-PRO" w:eastAsia="HG丸ｺﾞｼｯｸM-PRO" w:hAnsi="HG丸ｺﾞｼｯｸM-PRO" w:hint="eastAsia"/>
          <w:sz w:val="24"/>
          <w:szCs w:val="28"/>
        </w:rPr>
        <w:t>面談終了後、新規入場者教育時アンケート(新規入場者調査票)へ、作業所長より就業可のサインを行う</w:t>
      </w:r>
      <w:r w:rsidR="00906448">
        <w:rPr>
          <w:rFonts w:ascii="HG丸ｺﾞｼｯｸM-PRO" w:eastAsia="HG丸ｺﾞｼｯｸM-PRO" w:hAnsi="HG丸ｺﾞｼｯｸM-PRO" w:hint="eastAsia"/>
          <w:sz w:val="24"/>
          <w:szCs w:val="28"/>
        </w:rPr>
        <w:t>。</w:t>
      </w:r>
    </w:p>
    <w:p w14:paraId="0A71368D" w14:textId="2FDC8327" w:rsidR="00295F8B" w:rsidRDefault="00D069EB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※サイン箇所は参考資料参照</w:t>
      </w:r>
    </w:p>
    <w:p w14:paraId="5154EEFB" w14:textId="77777777" w:rsidR="00D069EB" w:rsidRDefault="00D069EB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p w14:paraId="0CD37867" w14:textId="094A0B35" w:rsidR="00295F8B" w:rsidRPr="00295F8B" w:rsidRDefault="00295F8B" w:rsidP="004A189D">
      <w:pPr>
        <w:ind w:left="281" w:hangingChars="100" w:hanging="281"/>
        <w:rPr>
          <w:rFonts w:ascii="HG丸ｺﾞｼｯｸM-PRO" w:eastAsia="HG丸ｺﾞｼｯｸM-PRO" w:hAnsi="HG丸ｺﾞｼｯｸM-PRO"/>
          <w:b/>
          <w:bCs/>
          <w:sz w:val="28"/>
          <w:szCs w:val="32"/>
        </w:rPr>
      </w:pPr>
      <w:r w:rsidRPr="00295F8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「現場施工時</w:t>
      </w:r>
      <w:r w:rsidR="00B55391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～終業時</w:t>
      </w:r>
      <w:r w:rsidRPr="00295F8B">
        <w:rPr>
          <w:rFonts w:ascii="HG丸ｺﾞｼｯｸM-PRO" w:eastAsia="HG丸ｺﾞｼｯｸM-PRO" w:hAnsi="HG丸ｺﾞｼｯｸM-PRO" w:hint="eastAsia"/>
          <w:b/>
          <w:bCs/>
          <w:sz w:val="28"/>
          <w:szCs w:val="32"/>
        </w:rPr>
        <w:t>」</w:t>
      </w:r>
    </w:p>
    <w:p w14:paraId="200BBFF9" w14:textId="7E0AABFE" w:rsidR="00295F8B" w:rsidRDefault="00295F8B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・作業に入る前に、高齢者が担当する作業・範囲について、</w:t>
      </w:r>
      <w:r w:rsidR="00DA320B">
        <w:rPr>
          <w:rFonts w:ascii="HG丸ｺﾞｼｯｸM-PRO" w:eastAsia="HG丸ｺﾞｼｯｸM-PRO" w:hAnsi="HG丸ｺﾞｼｯｸM-PRO" w:hint="eastAsia"/>
          <w:sz w:val="24"/>
          <w:szCs w:val="28"/>
        </w:rPr>
        <w:t>現場職員(深松組)や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職長</w:t>
      </w:r>
      <w:r w:rsidR="00374C84">
        <w:rPr>
          <w:rFonts w:ascii="HG丸ｺﾞｼｯｸM-PRO" w:eastAsia="HG丸ｺﾞｼｯｸM-PRO" w:hAnsi="HG丸ｺﾞｼｯｸM-PRO" w:hint="eastAsia"/>
          <w:sz w:val="24"/>
          <w:szCs w:val="28"/>
        </w:rPr>
        <w:t>または担当作業員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より</w:t>
      </w:r>
      <w:r w:rsidR="00DA320B">
        <w:rPr>
          <w:rFonts w:ascii="HG丸ｺﾞｼｯｸM-PRO" w:eastAsia="HG丸ｺﾞｼｯｸM-PRO" w:hAnsi="HG丸ｺﾞｼｯｸM-PRO" w:hint="eastAsia"/>
          <w:sz w:val="24"/>
          <w:szCs w:val="28"/>
        </w:rPr>
        <w:t>打ち合わせ</w:t>
      </w:r>
      <w:r w:rsidR="008F748D">
        <w:rPr>
          <w:rFonts w:ascii="HG丸ｺﾞｼｯｸM-PRO" w:eastAsia="HG丸ｺﾞｼｯｸM-PRO" w:hAnsi="HG丸ｺﾞｼｯｸM-PRO" w:hint="eastAsia"/>
          <w:sz w:val="24"/>
          <w:szCs w:val="28"/>
        </w:rPr>
        <w:t>、確認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を行い、十分理解が得られてから作業を開始する。</w:t>
      </w:r>
    </w:p>
    <w:p w14:paraId="49FC3161" w14:textId="49E6E8E7" w:rsidR="0086184C" w:rsidRDefault="00906448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※説明に使用する資料は、簡潔に分かりやすいものを用意する。</w:t>
      </w:r>
    </w:p>
    <w:p w14:paraId="211EAAB3" w14:textId="77777777" w:rsidR="00906448" w:rsidRPr="00906448" w:rsidRDefault="00906448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p w14:paraId="79E39F48" w14:textId="1165F385" w:rsidR="00295F8B" w:rsidRDefault="00295F8B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・</w:t>
      </w:r>
      <w:r w:rsidR="00906448">
        <w:rPr>
          <w:rFonts w:ascii="HG丸ｺﾞｼｯｸM-PRO" w:eastAsia="HG丸ｺﾞｼｯｸM-PRO" w:hAnsi="HG丸ｺﾞｼｯｸM-PRO" w:hint="eastAsia"/>
          <w:sz w:val="24"/>
          <w:szCs w:val="28"/>
        </w:rPr>
        <w:t>作業時は、一人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作業</w:t>
      </w:r>
      <w:r w:rsidR="00906448">
        <w:rPr>
          <w:rFonts w:ascii="HG丸ｺﾞｼｯｸM-PRO" w:eastAsia="HG丸ｺﾞｼｯｸM-PRO" w:hAnsi="HG丸ｺﾞｼｯｸM-PRO" w:hint="eastAsia"/>
          <w:sz w:val="24"/>
          <w:szCs w:val="28"/>
        </w:rPr>
        <w:t>を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させないようにし、高齢者ではない者とペアを組ませ</w:t>
      </w:r>
      <w:r w:rsidR="00906448">
        <w:rPr>
          <w:rFonts w:ascii="HG丸ｺﾞｼｯｸM-PRO" w:eastAsia="HG丸ｺﾞｼｯｸM-PRO" w:hAnsi="HG丸ｺﾞｼｯｸM-PRO" w:hint="eastAsia"/>
          <w:sz w:val="24"/>
          <w:szCs w:val="28"/>
        </w:rPr>
        <w:t>、二人で作業するようにする。</w:t>
      </w:r>
    </w:p>
    <w:p w14:paraId="58F01770" w14:textId="77777777" w:rsidR="0086184C" w:rsidRDefault="0086184C" w:rsidP="004A189D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p w14:paraId="06164E18" w14:textId="77777777" w:rsidR="00DA320B" w:rsidRDefault="00DA320B" w:rsidP="00DA320B">
      <w:pPr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・夜間作業及び早朝作業、休日作業は避けるようにする。</w:t>
      </w:r>
    </w:p>
    <w:p w14:paraId="6900F9D6" w14:textId="77777777" w:rsidR="00DA320B" w:rsidRDefault="00DA320B" w:rsidP="0086184C">
      <w:pPr>
        <w:ind w:leftChars="100" w:left="210"/>
        <w:rPr>
          <w:rFonts w:ascii="HG丸ｺﾞｼｯｸM-PRO" w:eastAsia="HG丸ｺﾞｼｯｸM-PRO" w:hAnsi="HG丸ｺﾞｼｯｸM-PRO"/>
          <w:sz w:val="24"/>
          <w:szCs w:val="28"/>
        </w:rPr>
      </w:pPr>
    </w:p>
    <w:p w14:paraId="692FBC9D" w14:textId="77777777" w:rsidR="00B17257" w:rsidRDefault="00B17257" w:rsidP="00B17257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・休憩及び作業終業時に、作業状況や体調等を現場職員(深松組)、職長及び他作業員が確認し、作業の継続が難しいと判断される時は、本人との打ち合わせの上、作業内容や作業箇所の変更を検討する。</w:t>
      </w:r>
    </w:p>
    <w:p w14:paraId="6763CDC4" w14:textId="77777777" w:rsidR="00B17257" w:rsidRDefault="00B17257" w:rsidP="00B17257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※ただし、打ち合わせの結果、作業継続が困難であると判断される場合は、本人の了承の上、今後の現場入場を断る。</w:t>
      </w:r>
    </w:p>
    <w:p w14:paraId="6E42A937" w14:textId="77777777" w:rsidR="00045994" w:rsidRDefault="00045994" w:rsidP="00DA320B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p w14:paraId="777486C1" w14:textId="77777777" w:rsidR="00045994" w:rsidRDefault="00045994" w:rsidP="00DA320B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</w:p>
    <w:p w14:paraId="04717705" w14:textId="0E62982C" w:rsidR="00DA320B" w:rsidRDefault="00DA320B" w:rsidP="00DA320B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lastRenderedPageBreak/>
        <w:t>・下記の作業は、現場入場時に作業所長と面談後、許可された者とする。</w:t>
      </w:r>
    </w:p>
    <w:p w14:paraId="0FEFAFB8" w14:textId="75F7C669" w:rsidR="00DA320B" w:rsidRDefault="00DA320B" w:rsidP="00DA320B">
      <w:pPr>
        <w:ind w:leftChars="100" w:left="21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「</w:t>
      </w:r>
      <w:r w:rsidRPr="0086184C">
        <w:rPr>
          <w:rFonts w:ascii="HG丸ｺﾞｼｯｸM-PRO" w:eastAsia="HG丸ｺﾞｼｯｸM-PRO" w:hAnsi="HG丸ｺﾞｼｯｸM-PRO" w:hint="eastAsia"/>
          <w:sz w:val="24"/>
          <w:szCs w:val="28"/>
        </w:rPr>
        <w:t>床面が平坦でない場所での作業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」</w:t>
      </w:r>
      <w:r w:rsidR="00D10F6F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「</w:t>
      </w:r>
      <w:r w:rsidR="00D10F6F" w:rsidRPr="0086184C">
        <w:rPr>
          <w:rFonts w:ascii="HG丸ｺﾞｼｯｸM-PRO" w:eastAsia="HG丸ｺﾞｼｯｸM-PRO" w:hAnsi="HG丸ｺﾞｼｯｸM-PRO" w:hint="eastAsia"/>
          <w:sz w:val="24"/>
          <w:szCs w:val="28"/>
        </w:rPr>
        <w:t>地</w:t>
      </w:r>
      <w:r w:rsidR="00D10F6F">
        <w:rPr>
          <w:rFonts w:ascii="HG丸ｺﾞｼｯｸM-PRO" w:eastAsia="HG丸ｺﾞｼｯｸM-PRO" w:hAnsi="HG丸ｺﾞｼｯｸM-PRO" w:hint="eastAsia"/>
          <w:sz w:val="24"/>
          <w:szCs w:val="28"/>
        </w:rPr>
        <w:t>山</w:t>
      </w:r>
      <w:r w:rsidR="00D10F6F" w:rsidRPr="0086184C">
        <w:rPr>
          <w:rFonts w:ascii="HG丸ｺﾞｼｯｸM-PRO" w:eastAsia="HG丸ｺﾞｼｯｸM-PRO" w:hAnsi="HG丸ｺﾞｼｯｸM-PRO" w:hint="eastAsia"/>
          <w:sz w:val="24"/>
          <w:szCs w:val="28"/>
        </w:rPr>
        <w:t>での作業</w:t>
      </w:r>
      <w:r w:rsidR="00D10F6F">
        <w:rPr>
          <w:rFonts w:ascii="HG丸ｺﾞｼｯｸM-PRO" w:eastAsia="HG丸ｺﾞｼｯｸM-PRO" w:hAnsi="HG丸ｺﾞｼｯｸM-PRO" w:hint="eastAsia"/>
          <w:sz w:val="24"/>
          <w:szCs w:val="28"/>
        </w:rPr>
        <w:t>」</w:t>
      </w:r>
    </w:p>
    <w:p w14:paraId="7934E275" w14:textId="77777777" w:rsidR="00DA320B" w:rsidRDefault="00DA320B" w:rsidP="00DA320B">
      <w:pPr>
        <w:ind w:leftChars="100" w:left="21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「</w:t>
      </w:r>
      <w:r w:rsidRPr="0086184C">
        <w:rPr>
          <w:rFonts w:ascii="HG丸ｺﾞｼｯｸM-PRO" w:eastAsia="HG丸ｺﾞｼｯｸM-PRO" w:hAnsi="HG丸ｺﾞｼｯｸM-PRO" w:hint="eastAsia"/>
          <w:sz w:val="24"/>
          <w:szCs w:val="28"/>
        </w:rPr>
        <w:t>暑熱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(夏場の外部作業含む)</w:t>
      </w:r>
      <w:r w:rsidRPr="0086184C">
        <w:rPr>
          <w:rFonts w:ascii="HG丸ｺﾞｼｯｸM-PRO" w:eastAsia="HG丸ｺﾞｼｯｸM-PRO" w:hAnsi="HG丸ｺﾞｼｯｸM-PRO" w:hint="eastAsia"/>
          <w:sz w:val="24"/>
          <w:szCs w:val="28"/>
        </w:rPr>
        <w:t>・寒冷な場所での作業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」</w:t>
      </w:r>
    </w:p>
    <w:p w14:paraId="7CE0A0AE" w14:textId="77777777" w:rsidR="00DA320B" w:rsidRDefault="00DA320B" w:rsidP="00DA320B">
      <w:pPr>
        <w:ind w:leftChars="100" w:left="21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「</w:t>
      </w:r>
      <w:r w:rsidRPr="0086184C">
        <w:rPr>
          <w:rFonts w:ascii="HG丸ｺﾞｼｯｸM-PRO" w:eastAsia="HG丸ｺﾞｼｯｸM-PRO" w:hAnsi="HG丸ｺﾞｼｯｸM-PRO" w:hint="eastAsia"/>
          <w:sz w:val="24"/>
          <w:szCs w:val="28"/>
        </w:rPr>
        <w:t>足場の組立て、解体作業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(ただし、地上での運搬等の軽作業は除く)」</w:t>
      </w:r>
    </w:p>
    <w:p w14:paraId="06F1C305" w14:textId="2E5F57BF" w:rsidR="00DA320B" w:rsidRDefault="00DA320B" w:rsidP="00D10F6F">
      <w:pPr>
        <w:ind w:leftChars="100" w:left="21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「</w:t>
      </w:r>
      <w:r w:rsidRPr="0086184C">
        <w:rPr>
          <w:rFonts w:ascii="HG丸ｺﾞｼｯｸM-PRO" w:eastAsia="HG丸ｺﾞｼｯｸM-PRO" w:hAnsi="HG丸ｺﾞｼｯｸM-PRO" w:hint="eastAsia"/>
          <w:sz w:val="24"/>
          <w:szCs w:val="28"/>
        </w:rPr>
        <w:t>墜落の恐れのある場所での作業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(２m以上の高所作業)」</w:t>
      </w:r>
    </w:p>
    <w:p w14:paraId="72908686" w14:textId="3D83A6FA" w:rsidR="00D10F6F" w:rsidRDefault="00DA320B" w:rsidP="00D10F6F">
      <w:pPr>
        <w:ind w:leftChars="100" w:left="21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「</w:t>
      </w:r>
      <w:r w:rsidRPr="0086184C">
        <w:rPr>
          <w:rFonts w:ascii="HG丸ｺﾞｼｯｸM-PRO" w:eastAsia="HG丸ｺﾞｼｯｸM-PRO" w:hAnsi="HG丸ｺﾞｼｯｸM-PRO" w:hint="eastAsia"/>
          <w:sz w:val="24"/>
          <w:szCs w:val="28"/>
        </w:rPr>
        <w:t>クレーンなど揚重機械の運転操作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」</w:t>
      </w:r>
      <w:r w:rsidR="00D10F6F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「</w:t>
      </w:r>
      <w:r w:rsidR="00D10F6F" w:rsidRPr="0086184C">
        <w:rPr>
          <w:rFonts w:ascii="HG丸ｺﾞｼｯｸM-PRO" w:eastAsia="HG丸ｺﾞｼｯｸM-PRO" w:hAnsi="HG丸ｺﾞｼｯｸM-PRO" w:hint="eastAsia"/>
          <w:sz w:val="24"/>
          <w:szCs w:val="28"/>
        </w:rPr>
        <w:t>３０㎏以上の重量物を扱う作業</w:t>
      </w:r>
      <w:r w:rsidR="00D10F6F">
        <w:rPr>
          <w:rFonts w:ascii="HG丸ｺﾞｼｯｸM-PRO" w:eastAsia="HG丸ｺﾞｼｯｸM-PRO" w:hAnsi="HG丸ｺﾞｼｯｸM-PRO" w:hint="eastAsia"/>
          <w:sz w:val="24"/>
          <w:szCs w:val="28"/>
        </w:rPr>
        <w:t>」</w:t>
      </w:r>
    </w:p>
    <w:p w14:paraId="63268D32" w14:textId="7EA98FF8" w:rsidR="00D10F6F" w:rsidRDefault="0086184C" w:rsidP="00D10F6F">
      <w:pPr>
        <w:ind w:leftChars="100" w:left="210"/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「</w:t>
      </w:r>
      <w:r w:rsidRPr="0086184C">
        <w:rPr>
          <w:rFonts w:ascii="HG丸ｺﾞｼｯｸM-PRO" w:eastAsia="HG丸ｺﾞｼｯｸM-PRO" w:hAnsi="HG丸ｺﾞｼｯｸM-PRO" w:hint="eastAsia"/>
          <w:sz w:val="24"/>
          <w:szCs w:val="28"/>
        </w:rPr>
        <w:t>車両系建設機械の運転操作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」</w:t>
      </w:r>
      <w:r w:rsidR="00D10F6F">
        <w:rPr>
          <w:rFonts w:ascii="HG丸ｺﾞｼｯｸM-PRO" w:eastAsia="HG丸ｺﾞｼｯｸM-PRO" w:hAnsi="HG丸ｺﾞｼｯｸM-PRO" w:hint="eastAsia"/>
          <w:sz w:val="24"/>
          <w:szCs w:val="28"/>
        </w:rPr>
        <w:t xml:space="preserve">　「</w:t>
      </w:r>
      <w:r w:rsidR="00D10F6F" w:rsidRPr="0086184C">
        <w:rPr>
          <w:rFonts w:ascii="HG丸ｺﾞｼｯｸM-PRO" w:eastAsia="HG丸ｺﾞｼｯｸM-PRO" w:hAnsi="HG丸ｺﾞｼｯｸM-PRO" w:hint="eastAsia"/>
          <w:sz w:val="24"/>
          <w:szCs w:val="28"/>
        </w:rPr>
        <w:t>著しい振動・騒音を発する機械の作</w:t>
      </w:r>
      <w:r w:rsidR="00D10F6F">
        <w:rPr>
          <w:rFonts w:ascii="HG丸ｺﾞｼｯｸM-PRO" w:eastAsia="HG丸ｺﾞｼｯｸM-PRO" w:hAnsi="HG丸ｺﾞｼｯｸM-PRO" w:hint="eastAsia"/>
          <w:sz w:val="24"/>
          <w:szCs w:val="28"/>
        </w:rPr>
        <w:t>業」</w:t>
      </w:r>
    </w:p>
    <w:p w14:paraId="3BF06835" w14:textId="59039E1D" w:rsidR="0086184C" w:rsidRDefault="0086184C" w:rsidP="00D10F6F">
      <w:pPr>
        <w:rPr>
          <w:rFonts w:ascii="HG丸ｺﾞｼｯｸM-PRO" w:eastAsia="HG丸ｺﾞｼｯｸM-PRO" w:hAnsi="HG丸ｺﾞｼｯｸM-PRO"/>
          <w:sz w:val="24"/>
          <w:szCs w:val="28"/>
        </w:rPr>
      </w:pPr>
    </w:p>
    <w:p w14:paraId="31BE8B6E" w14:textId="77777777" w:rsidR="00D10F6F" w:rsidRPr="00D10F6F" w:rsidRDefault="00D10F6F" w:rsidP="00D10F6F">
      <w:pPr>
        <w:rPr>
          <w:rFonts w:ascii="HG丸ｺﾞｼｯｸM-PRO" w:eastAsia="HG丸ｺﾞｼｯｸM-PRO" w:hAnsi="HG丸ｺﾞｼｯｸM-PRO"/>
          <w:sz w:val="24"/>
          <w:szCs w:val="28"/>
        </w:rPr>
      </w:pPr>
    </w:p>
    <w:p w14:paraId="771C967E" w14:textId="0D4CE499" w:rsidR="00D52A89" w:rsidRPr="00D52A89" w:rsidRDefault="00D52A89" w:rsidP="00353C1D">
      <w:pPr>
        <w:rPr>
          <w:rFonts w:ascii="HG丸ｺﾞｼｯｸM-PRO" w:eastAsia="HG丸ｺﾞｼｯｸM-PRO" w:hAnsi="HG丸ｺﾞｼｯｸM-PRO"/>
          <w:b/>
          <w:bCs/>
          <w:sz w:val="40"/>
          <w:szCs w:val="44"/>
        </w:rPr>
      </w:pPr>
      <w:r w:rsidRPr="00D52A89">
        <w:rPr>
          <w:rFonts w:ascii="HG丸ｺﾞｼｯｸM-PRO" w:eastAsia="HG丸ｺﾞｼｯｸM-PRO" w:hAnsi="HG丸ｺﾞｼｯｸM-PRO" w:hint="eastAsia"/>
          <w:b/>
          <w:bCs/>
          <w:sz w:val="40"/>
          <w:szCs w:val="44"/>
        </w:rPr>
        <w:t>体力チェックリスト</w:t>
      </w:r>
    </w:p>
    <w:tbl>
      <w:tblPr>
        <w:tblW w:w="93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40"/>
        <w:gridCol w:w="1660"/>
      </w:tblGrid>
      <w:tr w:rsidR="00D52A89" w:rsidRPr="00D52A89" w14:paraId="00486FB1" w14:textId="77777777" w:rsidTr="00D52A89">
        <w:trPr>
          <w:trHeight w:val="465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7061F4CA" w14:textId="77777777" w:rsidR="00D52A89" w:rsidRPr="00D52A89" w:rsidRDefault="00D52A89" w:rsidP="00D52A8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 w:val="36"/>
                <w:szCs w:val="36"/>
              </w:rPr>
            </w:pPr>
            <w:bookmarkStart w:id="0" w:name="RANGE!A3"/>
            <w:r w:rsidRPr="00D52A89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36"/>
                <w:szCs w:val="36"/>
              </w:rPr>
              <w:t>質問内容</w:t>
            </w:r>
            <w:bookmarkEnd w:id="0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78F8EA7B" w14:textId="5DA4CCFC" w:rsidR="00D52A89" w:rsidRPr="00D52A89" w:rsidRDefault="00A42B41" w:rsidP="00D52A8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 w:val="28"/>
                <w:szCs w:val="28"/>
              </w:rPr>
            </w:pPr>
            <w:r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○</w:t>
            </w:r>
            <w:r w:rsidR="00D52A89" w:rsidRPr="00D52A89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をつける</w:t>
            </w:r>
          </w:p>
        </w:tc>
      </w:tr>
      <w:tr w:rsidR="00D52A89" w:rsidRPr="00D52A89" w14:paraId="58633D11" w14:textId="77777777" w:rsidTr="00D52A89">
        <w:trPr>
          <w:trHeight w:val="1395"/>
        </w:trPr>
        <w:tc>
          <w:tcPr>
            <w:tcW w:w="76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5F18847" w14:textId="77777777" w:rsidR="00D52A89" w:rsidRPr="00D52A89" w:rsidRDefault="00D52A89" w:rsidP="00D52A8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8"/>
                <w:szCs w:val="28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kern w:val="0"/>
                <w:sz w:val="28"/>
                <w:szCs w:val="28"/>
              </w:rPr>
              <w:t>同年代に比べて体力に自信はありますか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607BA" w14:textId="77777777" w:rsidR="00D52A89" w:rsidRPr="00D52A89" w:rsidRDefault="00D52A89" w:rsidP="00D52A8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 w:val="28"/>
                <w:szCs w:val="28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4"/>
                <w:szCs w:val="24"/>
              </w:rPr>
              <w:t>はい・いいえ</w:t>
            </w:r>
          </w:p>
        </w:tc>
      </w:tr>
      <w:tr w:rsidR="00D52A89" w:rsidRPr="00D52A89" w14:paraId="28E3E5DB" w14:textId="77777777" w:rsidTr="00D52A89">
        <w:trPr>
          <w:trHeight w:val="1422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2A8E7D" w14:textId="77777777" w:rsidR="00D52A89" w:rsidRPr="00D52A89" w:rsidRDefault="00D52A89" w:rsidP="00D52A8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8"/>
                <w:szCs w:val="28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kern w:val="0"/>
                <w:sz w:val="28"/>
                <w:szCs w:val="28"/>
              </w:rPr>
              <w:t>人ごみの中、正面から来る人にぶつからず、よけて歩けますか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93F07" w14:textId="77777777" w:rsidR="00D52A89" w:rsidRPr="00D52A89" w:rsidRDefault="00D52A89" w:rsidP="00D52A8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 w:val="24"/>
                <w:szCs w:val="24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4"/>
                <w:szCs w:val="24"/>
              </w:rPr>
              <w:t>はい・いいえ</w:t>
            </w:r>
          </w:p>
        </w:tc>
      </w:tr>
      <w:tr w:rsidR="00D52A89" w:rsidRPr="00D52A89" w14:paraId="1101C792" w14:textId="77777777" w:rsidTr="00D52A89">
        <w:trPr>
          <w:trHeight w:val="1422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9F5D521" w14:textId="77777777" w:rsidR="00D52A89" w:rsidRPr="00D52A89" w:rsidRDefault="00D52A89" w:rsidP="00D52A8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8"/>
                <w:szCs w:val="28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kern w:val="0"/>
                <w:sz w:val="28"/>
                <w:szCs w:val="28"/>
              </w:rPr>
              <w:t>突発的な事態に対する体の反応は素早い方だと思いますか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3345" w14:textId="77777777" w:rsidR="00D52A89" w:rsidRPr="00D52A89" w:rsidRDefault="00D52A89" w:rsidP="00D52A8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 w:val="24"/>
                <w:szCs w:val="24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4"/>
                <w:szCs w:val="24"/>
              </w:rPr>
              <w:t>はい・いいえ</w:t>
            </w:r>
          </w:p>
        </w:tc>
      </w:tr>
      <w:tr w:rsidR="00D52A89" w:rsidRPr="00D52A89" w14:paraId="28688D83" w14:textId="77777777" w:rsidTr="00D52A89">
        <w:trPr>
          <w:trHeight w:val="1422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C51D5ED" w14:textId="77777777" w:rsidR="00D52A89" w:rsidRPr="00D52A89" w:rsidRDefault="00D52A89" w:rsidP="00D52A8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8"/>
                <w:szCs w:val="28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kern w:val="0"/>
                <w:sz w:val="28"/>
                <w:szCs w:val="28"/>
              </w:rPr>
              <w:t>片足で立ったまま、靴下をはくことができますか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AD2E" w14:textId="77777777" w:rsidR="00D52A89" w:rsidRPr="00D52A89" w:rsidRDefault="00D52A89" w:rsidP="00D52A8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 w:val="24"/>
                <w:szCs w:val="24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4"/>
                <w:szCs w:val="24"/>
              </w:rPr>
              <w:t>はい・いいえ</w:t>
            </w:r>
          </w:p>
        </w:tc>
      </w:tr>
      <w:tr w:rsidR="00D52A89" w:rsidRPr="00D52A89" w14:paraId="21E35E2F" w14:textId="77777777" w:rsidTr="00D52A89">
        <w:trPr>
          <w:trHeight w:val="1422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E099F39" w14:textId="77777777" w:rsidR="00D52A89" w:rsidRPr="00D52A89" w:rsidRDefault="00D52A89" w:rsidP="00D52A8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8"/>
                <w:szCs w:val="28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kern w:val="0"/>
                <w:sz w:val="28"/>
                <w:szCs w:val="28"/>
              </w:rPr>
              <w:t>歩行中、小さい段差に足を引っかけた時に、すぐに次の足が出ると思いますか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E363B" w14:textId="77777777" w:rsidR="00D52A89" w:rsidRPr="00D52A89" w:rsidRDefault="00D52A89" w:rsidP="00D52A8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 w:val="24"/>
                <w:szCs w:val="24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4"/>
                <w:szCs w:val="24"/>
              </w:rPr>
              <w:t>はい・いいえ</w:t>
            </w:r>
          </w:p>
        </w:tc>
      </w:tr>
      <w:tr w:rsidR="00D52A89" w:rsidRPr="00D52A89" w14:paraId="4490D051" w14:textId="77777777" w:rsidTr="00D52A89">
        <w:trPr>
          <w:trHeight w:val="1425"/>
        </w:trPr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1085E" w14:textId="7D85EFA3" w:rsidR="00D52A89" w:rsidRPr="00D52A89" w:rsidRDefault="00D52A89" w:rsidP="00D52A89">
            <w:pPr>
              <w:widowControl/>
              <w:jc w:val="left"/>
              <w:rPr>
                <w:rFonts w:ascii="HG丸ｺﾞｼｯｸM-PRO" w:eastAsia="HG丸ｺﾞｼｯｸM-PRO" w:hAnsi="HG丸ｺﾞｼｯｸM-PRO" w:cs="ＭＳ Ｐゴシック"/>
                <w:kern w:val="0"/>
                <w:sz w:val="28"/>
                <w:szCs w:val="28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kern w:val="0"/>
                <w:sz w:val="28"/>
                <w:szCs w:val="28"/>
              </w:rPr>
              <w:t>眼を閉じて、片足で</w:t>
            </w:r>
            <w:r w:rsidRPr="00D52A89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</w:rPr>
              <w:t>※8</w:t>
            </w:r>
            <w:r w:rsidRPr="00D52A89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  <w:u w:val="single"/>
              </w:rPr>
              <w:t>秒ほど立つ(注）</w:t>
            </w:r>
            <w:r w:rsidRPr="00D52A89">
              <w:rPr>
                <w:rFonts w:ascii="HG丸ｺﾞｼｯｸM-PRO" w:eastAsia="HG丸ｺﾞｼｯｸM-PRO" w:hAnsi="HG丸ｺﾞｼｯｸM-PRO" w:cs="ＭＳ Ｐゴシック" w:hint="eastAsia"/>
                <w:kern w:val="0"/>
                <w:sz w:val="28"/>
                <w:szCs w:val="28"/>
              </w:rPr>
              <w:t>ことが出来ると思いますか</w:t>
            </w:r>
            <w:r w:rsidR="00045994">
              <w:rPr>
                <w:rFonts w:ascii="HG丸ｺﾞｼｯｸM-PRO" w:eastAsia="HG丸ｺﾞｼｯｸM-PRO" w:hAnsi="HG丸ｺﾞｼｯｸM-PRO" w:cs="ＭＳ Ｐゴシック" w:hint="eastAsia"/>
                <w:kern w:val="0"/>
                <w:sz w:val="28"/>
                <w:szCs w:val="28"/>
              </w:rPr>
              <w:t xml:space="preserve">　</w:t>
            </w:r>
            <w:r w:rsidRPr="00D52A89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8"/>
                <w:szCs w:val="28"/>
                <w:u w:val="single"/>
              </w:rPr>
              <w:t>→事務所で可能なら実施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C913" w14:textId="77777777" w:rsidR="00D52A89" w:rsidRPr="00D52A89" w:rsidRDefault="00D52A89" w:rsidP="00D52A89">
            <w:pPr>
              <w:widowControl/>
              <w:jc w:val="center"/>
              <w:rPr>
                <w:rFonts w:ascii="HG丸ｺﾞｼｯｸM-PRO" w:eastAsia="HG丸ｺﾞｼｯｸM-PRO" w:hAnsi="HG丸ｺﾞｼｯｸM-PRO" w:cs="ＭＳ Ｐゴシック"/>
                <w:b/>
                <w:bCs/>
                <w:kern w:val="0"/>
                <w:sz w:val="24"/>
                <w:szCs w:val="24"/>
              </w:rPr>
            </w:pPr>
            <w:r w:rsidRPr="00D52A89">
              <w:rPr>
                <w:rFonts w:ascii="HG丸ｺﾞｼｯｸM-PRO" w:eastAsia="HG丸ｺﾞｼｯｸM-PRO" w:hAnsi="HG丸ｺﾞｼｯｸM-PRO" w:cs="ＭＳ Ｐゴシック" w:hint="eastAsia"/>
                <w:b/>
                <w:bCs/>
                <w:kern w:val="0"/>
                <w:sz w:val="24"/>
                <w:szCs w:val="24"/>
              </w:rPr>
              <w:t>はい・いいえ</w:t>
            </w:r>
          </w:p>
        </w:tc>
      </w:tr>
    </w:tbl>
    <w:p w14:paraId="0F983EC1" w14:textId="3015AA2F" w:rsidR="00B17257" w:rsidRDefault="00D52A89" w:rsidP="00353C1D">
      <w:pPr>
        <w:rPr>
          <w:rFonts w:ascii="HG丸ｺﾞｼｯｸM-PRO" w:eastAsia="HG丸ｺﾞｼｯｸM-PRO" w:hAnsi="HG丸ｺﾞｼｯｸM-PRO"/>
          <w:b/>
          <w:bCs/>
          <w:sz w:val="24"/>
          <w:szCs w:val="28"/>
          <w:u w:val="single"/>
        </w:rPr>
      </w:pPr>
      <w:r w:rsidRPr="00D52A89">
        <w:rPr>
          <w:rFonts w:ascii="HG丸ｺﾞｼｯｸM-PRO" w:eastAsia="HG丸ｺﾞｼｯｸM-PRO" w:hAnsi="HG丸ｺﾞｼｯｸM-PRO" w:hint="eastAsia"/>
          <w:b/>
          <w:bCs/>
          <w:sz w:val="24"/>
          <w:szCs w:val="28"/>
          <w:u w:val="single"/>
        </w:rPr>
        <w:t>※</w:t>
      </w:r>
      <w:r w:rsidRPr="00D52A89">
        <w:rPr>
          <w:rFonts w:ascii="HG丸ｺﾞｼｯｸM-PRO" w:eastAsia="HG丸ｺﾞｼｯｸM-PRO" w:hAnsi="HG丸ｺﾞｼｯｸM-PRO"/>
          <w:b/>
          <w:bCs/>
          <w:sz w:val="24"/>
          <w:szCs w:val="28"/>
          <w:u w:val="single"/>
        </w:rPr>
        <w:t>(注)　60台前半の平均が8秒ほど</w:t>
      </w:r>
    </w:p>
    <w:p w14:paraId="7665231D" w14:textId="39DFAA1C" w:rsidR="00D52A89" w:rsidRDefault="00D52A89" w:rsidP="00353C1D">
      <w:pPr>
        <w:rPr>
          <w:rFonts w:ascii="HG丸ｺﾞｼｯｸM-PRO" w:eastAsia="HG丸ｺﾞｼｯｸM-PRO" w:hAnsi="HG丸ｺﾞｼｯｸM-PRO"/>
          <w:b/>
          <w:bCs/>
          <w:sz w:val="24"/>
          <w:szCs w:val="28"/>
          <w:u w:val="single"/>
        </w:rPr>
      </w:pPr>
      <w:r>
        <w:rPr>
          <w:rFonts w:ascii="HG丸ｺﾞｼｯｸM-PRO" w:eastAsia="HG丸ｺﾞｼｯｸM-PRO" w:hAnsi="HG丸ｺﾞｼｯｸM-PRO"/>
          <w:b/>
          <w:bCs/>
          <w:noProof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8DCA90" wp14:editId="11A07F7B">
                <wp:simplePos x="0" y="0"/>
                <wp:positionH relativeFrom="column">
                  <wp:posOffset>2082165</wp:posOffset>
                </wp:positionH>
                <wp:positionV relativeFrom="paragraph">
                  <wp:posOffset>40005</wp:posOffset>
                </wp:positionV>
                <wp:extent cx="3752850" cy="1066800"/>
                <wp:effectExtent l="0" t="0" r="0" b="0"/>
                <wp:wrapNone/>
                <wp:docPr id="207007459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2850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EA73055" w14:textId="6D15A93A" w:rsidR="00D52A89" w:rsidRPr="00D52A89" w:rsidRDefault="00D52A89" w:rsidP="00D52A89">
                            <w:pPr>
                              <w:ind w:firstLineChars="300" w:firstLine="723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D52A8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会社名：</w:t>
                            </w:r>
                          </w:p>
                          <w:p w14:paraId="60F4BBFE" w14:textId="77777777" w:rsidR="00D52A89" w:rsidRPr="00D52A89" w:rsidRDefault="00D52A8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</w:p>
                          <w:p w14:paraId="5ED83B53" w14:textId="131A2275" w:rsidR="00D52A89" w:rsidRPr="00D52A89" w:rsidRDefault="00D52A89" w:rsidP="00D52A89">
                            <w:pPr>
                              <w:ind w:firstLineChars="300" w:firstLine="723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24"/>
                                <w:szCs w:val="28"/>
                              </w:rPr>
                            </w:pPr>
                            <w:r w:rsidRPr="00D52A8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24"/>
                                <w:szCs w:val="28"/>
                              </w:rPr>
                              <w:t>氏　名：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8DCA90" id="テキスト ボックス 3" o:spid="_x0000_s1028" type="#_x0000_t202" style="position:absolute;left:0;text-align:left;margin-left:163.95pt;margin-top:3.15pt;width:295.5pt;height:8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" fillcolor="white [3201]" stroked="f" strokeweight=".5pt">
                <v:textbox>
                  <w:txbxContent>
                    <w:p w14:paraId="1EA73055" w14:textId="6D15A93A" w:rsidR="00D52A89" w:rsidRPr="00D52A89" w:rsidRDefault="00D52A89" w:rsidP="00D52A89">
                      <w:pPr>
                        <w:ind w:firstLineChars="300" w:firstLine="723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4"/>
                          <w:szCs w:val="28"/>
                        </w:rPr>
                      </w:pPr>
                      <w:r w:rsidRPr="00D52A8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4"/>
                          <w:szCs w:val="28"/>
                        </w:rPr>
                        <w:t>会社名：</w:t>
                      </w:r>
                    </w:p>
                    <w:p w14:paraId="60F4BBFE" w14:textId="77777777" w:rsidR="00D52A89" w:rsidRPr="00D52A89" w:rsidRDefault="00D52A89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4"/>
                          <w:szCs w:val="28"/>
                        </w:rPr>
                      </w:pPr>
                    </w:p>
                    <w:p w14:paraId="5ED83B53" w14:textId="131A2275" w:rsidR="00D52A89" w:rsidRPr="00D52A89" w:rsidRDefault="00D52A89" w:rsidP="00D52A89">
                      <w:pPr>
                        <w:ind w:firstLineChars="300" w:firstLine="723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24"/>
                          <w:szCs w:val="28"/>
                        </w:rPr>
                      </w:pPr>
                      <w:r w:rsidRPr="00D52A89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24"/>
                          <w:szCs w:val="28"/>
                        </w:rPr>
                        <w:t>氏　名：</w:t>
                      </w:r>
                    </w:p>
                  </w:txbxContent>
                </v:textbox>
              </v:shape>
            </w:pict>
          </mc:Fallback>
        </mc:AlternateContent>
      </w:r>
    </w:p>
    <w:p w14:paraId="71659D59" w14:textId="79447F07" w:rsidR="00D52A89" w:rsidRDefault="00D52A89" w:rsidP="00353C1D">
      <w:pPr>
        <w:rPr>
          <w:rFonts w:ascii="HG丸ｺﾞｼｯｸM-PRO" w:eastAsia="HG丸ｺﾞｼｯｸM-PRO" w:hAnsi="HG丸ｺﾞｼｯｸM-PRO"/>
          <w:b/>
          <w:bCs/>
          <w:sz w:val="24"/>
          <w:szCs w:val="28"/>
          <w:u w:val="single"/>
        </w:rPr>
      </w:pPr>
      <w:r>
        <w:rPr>
          <w:rFonts w:ascii="HG丸ｺﾞｼｯｸM-PRO" w:eastAsia="HG丸ｺﾞｼｯｸM-PRO" w:hAnsi="HG丸ｺﾞｼｯｸM-PRO"/>
          <w:b/>
          <w:bCs/>
          <w:noProof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8E736" wp14:editId="75939444">
                <wp:simplePos x="0" y="0"/>
                <wp:positionH relativeFrom="column">
                  <wp:posOffset>2625090</wp:posOffset>
                </wp:positionH>
                <wp:positionV relativeFrom="paragraph">
                  <wp:posOffset>144780</wp:posOffset>
                </wp:positionV>
                <wp:extent cx="3028950" cy="0"/>
                <wp:effectExtent l="0" t="0" r="0" b="0"/>
                <wp:wrapNone/>
                <wp:docPr id="899776226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89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F5105A" id="直線コネクタ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7pt,11.4pt" to="445.2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" strokecolor="black [3213]" strokeweight=".5pt">
                <v:stroke joinstyle="miter"/>
              </v:line>
            </w:pict>
          </mc:Fallback>
        </mc:AlternateContent>
      </w:r>
    </w:p>
    <w:p w14:paraId="0881D210" w14:textId="01336ED3" w:rsidR="00D52A89" w:rsidRDefault="00D52A89" w:rsidP="00353C1D">
      <w:pPr>
        <w:rPr>
          <w:rFonts w:ascii="HG丸ｺﾞｼｯｸM-PRO" w:eastAsia="HG丸ｺﾞｼｯｸM-PRO" w:hAnsi="HG丸ｺﾞｼｯｸM-PRO"/>
          <w:b/>
          <w:bCs/>
          <w:sz w:val="24"/>
          <w:szCs w:val="28"/>
          <w:u w:val="single"/>
        </w:rPr>
      </w:pPr>
      <w:r>
        <w:rPr>
          <w:rFonts w:ascii="HG丸ｺﾞｼｯｸM-PRO" w:eastAsia="HG丸ｺﾞｼｯｸM-PRO" w:hAnsi="HG丸ｺﾞｼｯｸM-PRO"/>
          <w:b/>
          <w:bCs/>
          <w:noProof/>
          <w:sz w:val="24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2F3612" wp14:editId="2A19BAC8">
                <wp:simplePos x="0" y="0"/>
                <wp:positionH relativeFrom="column">
                  <wp:posOffset>2628900</wp:posOffset>
                </wp:positionH>
                <wp:positionV relativeFrom="paragraph">
                  <wp:posOffset>381000</wp:posOffset>
                </wp:positionV>
                <wp:extent cx="3028950" cy="0"/>
                <wp:effectExtent l="0" t="0" r="0" b="0"/>
                <wp:wrapNone/>
                <wp:docPr id="384266380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289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313CF" id="直線コネクタ 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pt,30pt" to="445.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" strokecolor="windowText" strokeweight=".5pt">
                <v:stroke joinstyle="miter"/>
              </v:line>
            </w:pict>
          </mc:Fallback>
        </mc:AlternateContent>
      </w:r>
    </w:p>
    <w:sectPr w:rsidR="00D52A89" w:rsidSect="00D52A89">
      <w:pgSz w:w="11906" w:h="16838" w:code="9"/>
      <w:pgMar w:top="1021" w:right="1134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Noto Sans JP">
    <w:panose1 w:val="020B0200000000000000"/>
    <w:charset w:val="80"/>
    <w:family w:val="modern"/>
    <w:pitch w:val="variable"/>
    <w:sig w:usb0="20000287" w:usb1="2ADF3C10" w:usb2="00000016" w:usb3="00000000" w:csb0="0006010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7A4E7F"/>
    <w:multiLevelType w:val="hybridMultilevel"/>
    <w:tmpl w:val="65BAF442"/>
    <w:lvl w:ilvl="0" w:tplc="A440A8F6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5A72146F"/>
    <w:multiLevelType w:val="hybridMultilevel"/>
    <w:tmpl w:val="4FA85620"/>
    <w:lvl w:ilvl="0" w:tplc="D736F3E6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A486806"/>
    <w:multiLevelType w:val="multilevel"/>
    <w:tmpl w:val="C4882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54408900">
    <w:abstractNumId w:val="2"/>
  </w:num>
  <w:num w:numId="2" w16cid:durableId="1396973298">
    <w:abstractNumId w:val="1"/>
  </w:num>
  <w:num w:numId="3" w16cid:durableId="1855533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F81"/>
    <w:rsid w:val="00045994"/>
    <w:rsid w:val="00067CCF"/>
    <w:rsid w:val="00077D52"/>
    <w:rsid w:val="000B5699"/>
    <w:rsid w:val="000E5A10"/>
    <w:rsid w:val="001E405E"/>
    <w:rsid w:val="00242465"/>
    <w:rsid w:val="00295F8B"/>
    <w:rsid w:val="002D7280"/>
    <w:rsid w:val="00353C1D"/>
    <w:rsid w:val="00374C84"/>
    <w:rsid w:val="003D2F81"/>
    <w:rsid w:val="004538BA"/>
    <w:rsid w:val="00495472"/>
    <w:rsid w:val="004A189D"/>
    <w:rsid w:val="0055192E"/>
    <w:rsid w:val="005A2BE6"/>
    <w:rsid w:val="005E4EB2"/>
    <w:rsid w:val="007639AA"/>
    <w:rsid w:val="00807AB3"/>
    <w:rsid w:val="0086184C"/>
    <w:rsid w:val="008A54EB"/>
    <w:rsid w:val="008F6D60"/>
    <w:rsid w:val="008F748D"/>
    <w:rsid w:val="00906448"/>
    <w:rsid w:val="00974729"/>
    <w:rsid w:val="009E336F"/>
    <w:rsid w:val="00A22B5F"/>
    <w:rsid w:val="00A42B41"/>
    <w:rsid w:val="00B17257"/>
    <w:rsid w:val="00B55391"/>
    <w:rsid w:val="00B668EF"/>
    <w:rsid w:val="00C122A0"/>
    <w:rsid w:val="00C2711F"/>
    <w:rsid w:val="00C364D7"/>
    <w:rsid w:val="00C52EB2"/>
    <w:rsid w:val="00D069EB"/>
    <w:rsid w:val="00D10F6F"/>
    <w:rsid w:val="00D52A89"/>
    <w:rsid w:val="00DA320B"/>
    <w:rsid w:val="00E026E3"/>
    <w:rsid w:val="00E865D2"/>
    <w:rsid w:val="00EE1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A81095"/>
  <w15:chartTrackingRefBased/>
  <w15:docId w15:val="{86351102-2B5D-4E13-87FD-5CBABD24F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D2F8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2F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2F8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2F8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2F8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2F8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2F8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2F8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2F8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D2F8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D2F8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D2F8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D2F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D2F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D2F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D2F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D2F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D2F8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D2F8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D2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2F8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D2F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2F8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D2F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2F8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D2F81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D2F8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D2F81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3D2F81"/>
    <w:rPr>
      <w:b/>
      <w:bCs/>
      <w:smallCaps/>
      <w:color w:val="2F5496" w:themeColor="accent1" w:themeShade="BF"/>
      <w:spacing w:val="5"/>
    </w:rPr>
  </w:style>
  <w:style w:type="paragraph" w:styleId="Web">
    <w:name w:val="Normal (Web)"/>
    <w:basedOn w:val="a"/>
    <w:uiPriority w:val="99"/>
    <w:semiHidden/>
    <w:unhideWhenUsed/>
    <w:rsid w:val="00077D5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 尋樹</dc:creator>
  <cp:keywords/>
  <dc:description/>
  <cp:lastModifiedBy>工藤 尋樹</cp:lastModifiedBy>
  <cp:revision>20</cp:revision>
  <cp:lastPrinted>2025-10-14T04:48:00Z</cp:lastPrinted>
  <dcterms:created xsi:type="dcterms:W3CDTF">2025-09-24T00:46:00Z</dcterms:created>
  <dcterms:modified xsi:type="dcterms:W3CDTF">2025-10-16T23:54:00Z</dcterms:modified>
</cp:coreProperties>
</file>